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45339" w14:textId="77777777" w:rsidR="00D24D80" w:rsidRPr="00005F90" w:rsidRDefault="00D24D80" w:rsidP="00D24D80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inline distT="0" distB="0" distL="0" distR="0" wp14:anchorId="1AA979CA" wp14:editId="72B20A2E">
            <wp:extent cx="5820677" cy="14247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71" cy="14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B8B42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48FA4D4D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7733D399" w14:textId="67674306" w:rsidR="00803998" w:rsidRPr="00CC4340" w:rsidRDefault="004A7999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 xml:space="preserve">Economics </w:t>
      </w:r>
      <w:r w:rsidR="00862132" w:rsidRPr="00CC4340">
        <w:rPr>
          <w:rFonts w:ascii="Arial" w:hAnsi="Arial" w:cs="Arial"/>
          <w:b/>
          <w:sz w:val="28"/>
          <w:szCs w:val="28"/>
        </w:rPr>
        <w:t xml:space="preserve">Unit </w:t>
      </w:r>
      <w:r w:rsidR="00A77CAD">
        <w:rPr>
          <w:rFonts w:ascii="Arial" w:hAnsi="Arial" w:cs="Arial"/>
          <w:b/>
          <w:sz w:val="28"/>
          <w:szCs w:val="28"/>
        </w:rPr>
        <w:t>1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061D4B" w:rsidRPr="00CC4340">
        <w:rPr>
          <w:rFonts w:ascii="Arial" w:hAnsi="Arial" w:cs="Arial"/>
          <w:b/>
          <w:sz w:val="28"/>
          <w:szCs w:val="28"/>
        </w:rPr>
        <w:t xml:space="preserve">Exam </w:t>
      </w:r>
      <w:r w:rsidR="00A45E7D" w:rsidRPr="00CC4340">
        <w:rPr>
          <w:rFonts w:ascii="Arial" w:hAnsi="Arial" w:cs="Arial"/>
          <w:b/>
          <w:sz w:val="28"/>
          <w:szCs w:val="28"/>
        </w:rPr>
        <w:t>Semester 1 201</w:t>
      </w:r>
      <w:r w:rsidR="004226A5">
        <w:rPr>
          <w:rFonts w:ascii="Arial" w:hAnsi="Arial" w:cs="Arial"/>
          <w:b/>
          <w:sz w:val="28"/>
          <w:szCs w:val="28"/>
        </w:rPr>
        <w:t>9</w:t>
      </w:r>
    </w:p>
    <w:p w14:paraId="1A49825B" w14:textId="77777777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</w:p>
    <w:p w14:paraId="111A9495" w14:textId="10A5C37C" w:rsidR="00803998" w:rsidRPr="00CC4340" w:rsidRDefault="00803998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>Marking Guide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</w:p>
    <w:p w14:paraId="43C2E275" w14:textId="77777777" w:rsidR="00803998" w:rsidRDefault="00803998" w:rsidP="00803998">
      <w:pPr>
        <w:ind w:left="426" w:hanging="426"/>
        <w:rPr>
          <w:rFonts w:ascii="Arial" w:hAnsi="Arial" w:cs="Arial"/>
        </w:rPr>
      </w:pPr>
    </w:p>
    <w:p w14:paraId="2676838A" w14:textId="45EE51C1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>Section 1</w:t>
      </w:r>
      <w:r w:rsidR="006E05AD">
        <w:rPr>
          <w:rFonts w:ascii="Arial" w:hAnsi="Arial" w:cs="Arial"/>
          <w:b/>
        </w:rPr>
        <w:t xml:space="preserve"> (24 marks)</w:t>
      </w:r>
    </w:p>
    <w:p w14:paraId="5255A2F5" w14:textId="77777777" w:rsidR="001135D6" w:rsidRDefault="001135D6" w:rsidP="00803998">
      <w:pPr>
        <w:ind w:left="426" w:hanging="426"/>
        <w:rPr>
          <w:rFonts w:ascii="Arial" w:hAnsi="Arial" w:cs="Arial"/>
        </w:rPr>
      </w:pPr>
    </w:p>
    <w:p w14:paraId="2BA1013A" w14:textId="1C8F3D3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D402DD">
        <w:rPr>
          <w:rFonts w:ascii="Arial" w:hAnsi="Arial" w:cs="Arial"/>
        </w:rPr>
        <w:t>C</w:t>
      </w:r>
    </w:p>
    <w:p w14:paraId="5AB8DB78" w14:textId="3FE00376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B</w:t>
      </w:r>
    </w:p>
    <w:p w14:paraId="00C87CCA" w14:textId="44ED2464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2667FDF8" w14:textId="21D09B4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B</w:t>
      </w:r>
    </w:p>
    <w:p w14:paraId="7E86C97D" w14:textId="24E423F9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C</w:t>
      </w:r>
    </w:p>
    <w:p w14:paraId="13ECC72C" w14:textId="1D872B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D</w:t>
      </w:r>
    </w:p>
    <w:p w14:paraId="7DA19D80" w14:textId="4345E9F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3C243262" w14:textId="6C165FA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C</w:t>
      </w:r>
    </w:p>
    <w:p w14:paraId="53ADAF3E" w14:textId="0CF8B70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4928CEF7" w14:textId="500F47F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D</w:t>
      </w:r>
    </w:p>
    <w:p w14:paraId="3D98B3B8" w14:textId="3F9272AA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26337974" w14:textId="5080F26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1FC7284A" w14:textId="0EFBC0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36616DDC" w14:textId="7690101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14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52C055A1" w14:textId="6F7F842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37A1F0FB" w14:textId="7D369C9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16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C</w:t>
      </w:r>
    </w:p>
    <w:p w14:paraId="5AA6B1D0" w14:textId="209364DE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D</w:t>
      </w:r>
    </w:p>
    <w:p w14:paraId="4800503A" w14:textId="04E24A6A" w:rsidR="00803998" w:rsidRDefault="00617937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B</w:t>
      </w:r>
    </w:p>
    <w:p w14:paraId="4F12AED7" w14:textId="682F1900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19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A</w:t>
      </w:r>
    </w:p>
    <w:p w14:paraId="1ACA4BEB" w14:textId="13717DC5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5DCF39BB" w14:textId="5006647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0A7206">
        <w:rPr>
          <w:rFonts w:ascii="Arial" w:hAnsi="Arial" w:cs="Arial"/>
        </w:rPr>
        <w:tab/>
      </w:r>
      <w:r w:rsidR="00A175FC">
        <w:rPr>
          <w:rFonts w:ascii="Arial" w:hAnsi="Arial" w:cs="Arial"/>
        </w:rPr>
        <w:t>A</w:t>
      </w:r>
    </w:p>
    <w:p w14:paraId="3715C3BF" w14:textId="1644D5D9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C</w:t>
      </w:r>
    </w:p>
    <w:p w14:paraId="745E2B9E" w14:textId="73018A7D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D</w:t>
      </w:r>
    </w:p>
    <w:p w14:paraId="342D4E7F" w14:textId="165CF554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A</w:t>
      </w:r>
    </w:p>
    <w:p w14:paraId="4FE9654C" w14:textId="3B6E3794" w:rsidR="00375E90" w:rsidRDefault="00375E90">
      <w:pPr>
        <w:spacing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54E0F5" w14:textId="1D95815D" w:rsidR="00775C87" w:rsidRPr="001135D6" w:rsidRDefault="00775C8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Section </w:t>
      </w:r>
      <w:proofErr w:type="gramStart"/>
      <w:r w:rsidRPr="001135D6">
        <w:rPr>
          <w:rFonts w:ascii="Arial" w:hAnsi="Arial" w:cs="Arial"/>
          <w:b/>
        </w:rPr>
        <w:t>2</w:t>
      </w:r>
      <w:r w:rsidR="006E05AD">
        <w:rPr>
          <w:rFonts w:ascii="Arial" w:hAnsi="Arial" w:cs="Arial"/>
          <w:b/>
        </w:rPr>
        <w:t xml:space="preserve">  (</w:t>
      </w:r>
      <w:proofErr w:type="gramEnd"/>
      <w:r w:rsidR="006E05AD">
        <w:rPr>
          <w:rFonts w:ascii="Arial" w:hAnsi="Arial" w:cs="Arial"/>
          <w:b/>
        </w:rPr>
        <w:t>36 marks)</w:t>
      </w:r>
    </w:p>
    <w:p w14:paraId="04342BD7" w14:textId="77777777" w:rsidR="00E94343" w:rsidRDefault="00E94343" w:rsidP="00775C87">
      <w:pPr>
        <w:ind w:left="426" w:hanging="426"/>
        <w:rPr>
          <w:rFonts w:ascii="Arial" w:hAnsi="Arial" w:cs="Arial"/>
          <w:b/>
        </w:rPr>
      </w:pPr>
    </w:p>
    <w:p w14:paraId="4291D409" w14:textId="359D120F" w:rsidR="00780793" w:rsidRPr="001135D6" w:rsidRDefault="00780793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 xml:space="preserve">Question </w:t>
      </w:r>
      <w:r w:rsidR="00C73ED6">
        <w:rPr>
          <w:rFonts w:ascii="Arial" w:hAnsi="Arial" w:cs="Arial"/>
          <w:b/>
        </w:rPr>
        <w:t>25</w:t>
      </w:r>
      <w:r w:rsidR="00B614FD">
        <w:rPr>
          <w:rFonts w:ascii="Arial" w:hAnsi="Arial" w:cs="Arial"/>
          <w:b/>
        </w:rPr>
        <w:tab/>
        <w:t xml:space="preserve"> </w:t>
      </w:r>
      <w:r w:rsidR="004B1ACD">
        <w:rPr>
          <w:rFonts w:ascii="Arial" w:hAnsi="Arial" w:cs="Arial"/>
          <w:b/>
        </w:rPr>
        <w:t>(</w:t>
      </w:r>
      <w:r w:rsidR="00C73ED6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41D94D66" w14:textId="39AD15C2" w:rsidR="002876D4" w:rsidRDefault="002876D4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825"/>
        <w:gridCol w:w="1559"/>
      </w:tblGrid>
      <w:tr w:rsidR="0054502C" w:rsidRPr="00722488" w14:paraId="5B90A813" w14:textId="77777777" w:rsidTr="004226A5">
        <w:trPr>
          <w:trHeight w:val="1311"/>
        </w:trPr>
        <w:tc>
          <w:tcPr>
            <w:tcW w:w="7825" w:type="dxa"/>
          </w:tcPr>
          <w:p w14:paraId="063ACE9C" w14:textId="3FB11714" w:rsidR="00BA70CF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686E72" w:rsidRPr="0054502C">
              <w:rPr>
                <w:rFonts w:ascii="Arial" w:hAnsi="Arial" w:cs="Arial"/>
              </w:rPr>
              <w:t>.</w:t>
            </w:r>
            <w:r w:rsidR="00756016" w:rsidRPr="0054502C">
              <w:rPr>
                <w:rFonts w:ascii="Arial" w:hAnsi="Arial" w:cs="Arial"/>
              </w:rPr>
              <w:t xml:space="preserve"> </w:t>
            </w:r>
            <w:proofErr w:type="spellStart"/>
            <w:r w:rsidR="004226A5">
              <w:rPr>
                <w:rFonts w:ascii="Arial" w:hAnsi="Arial" w:cs="Arial"/>
              </w:rPr>
              <w:t>i</w:t>
            </w:r>
            <w:proofErr w:type="spellEnd"/>
            <w:r w:rsidR="00756016" w:rsidRPr="0054502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D/S diagram</w:t>
            </w:r>
            <w:r w:rsidR="004226A5">
              <w:rPr>
                <w:rFonts w:ascii="Arial" w:hAnsi="Arial" w:cs="Arial"/>
              </w:rPr>
              <w:t xml:space="preserve"> – D &amp; S curves correctly drawn &amp; labelled</w:t>
            </w:r>
            <w:r>
              <w:rPr>
                <w:rFonts w:ascii="Arial" w:hAnsi="Arial" w:cs="Arial"/>
              </w:rPr>
              <w:t xml:space="preserve"> showing equilibrium at $</w:t>
            </w:r>
            <w:r w:rsidR="004226A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&amp; </w:t>
            </w:r>
            <w:r w:rsidR="004226A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million</w:t>
            </w:r>
          </w:p>
          <w:p w14:paraId="67282922" w14:textId="5C31B746" w:rsidR="00D641F3" w:rsidRPr="0054502C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4226A5">
              <w:rPr>
                <w:rFonts w:ascii="Arial" w:hAnsi="Arial" w:cs="Arial"/>
              </w:rPr>
              <w:t xml:space="preserve">ii. </w:t>
            </w:r>
            <w:r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Producers’ revenue</w:t>
            </w:r>
            <w:r>
              <w:rPr>
                <w:rFonts w:ascii="Arial" w:hAnsi="Arial" w:cs="Arial"/>
              </w:rPr>
              <w:t xml:space="preserve"> = $</w:t>
            </w:r>
            <w:r w:rsidR="004226A5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 xml:space="preserve"> million</w:t>
            </w:r>
          </w:p>
        </w:tc>
        <w:tc>
          <w:tcPr>
            <w:tcW w:w="1559" w:type="dxa"/>
          </w:tcPr>
          <w:p w14:paraId="481ED7EA" w14:textId="3B6F80E8" w:rsidR="00722488" w:rsidRPr="0054502C" w:rsidRDefault="00722488" w:rsidP="00297B2A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</w:t>
            </w:r>
            <w:r w:rsidR="004226A5">
              <w:rPr>
                <w:rFonts w:ascii="Arial" w:hAnsi="Arial" w:cs="Arial"/>
              </w:rPr>
              <w:t>-2</w:t>
            </w:r>
            <w:r w:rsidRPr="0054502C">
              <w:rPr>
                <w:rFonts w:ascii="Arial" w:hAnsi="Arial" w:cs="Arial"/>
              </w:rPr>
              <w:t xml:space="preserve"> mark</w:t>
            </w:r>
            <w:r w:rsidR="004226A5">
              <w:rPr>
                <w:rFonts w:ascii="Arial" w:hAnsi="Arial" w:cs="Arial"/>
              </w:rPr>
              <w:t>s</w:t>
            </w:r>
          </w:p>
          <w:p w14:paraId="0A62E9F3" w14:textId="77777777" w:rsidR="004226A5" w:rsidRDefault="004226A5" w:rsidP="00D641F3">
            <w:pPr>
              <w:spacing w:before="120"/>
              <w:rPr>
                <w:rFonts w:ascii="Arial" w:hAnsi="Arial" w:cs="Arial"/>
              </w:rPr>
            </w:pPr>
          </w:p>
          <w:p w14:paraId="0ABEFA30" w14:textId="7A50D75C" w:rsidR="00BA70CF" w:rsidRPr="0054502C" w:rsidRDefault="00FC692E" w:rsidP="004226A5">
            <w:pPr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5CBF9605" w14:textId="77777777" w:rsidTr="004226A5">
        <w:trPr>
          <w:trHeight w:val="1981"/>
        </w:trPr>
        <w:tc>
          <w:tcPr>
            <w:tcW w:w="7825" w:type="dxa"/>
          </w:tcPr>
          <w:p w14:paraId="4EB66EEB" w14:textId="5FF41215" w:rsidR="004226A5" w:rsidRDefault="00FC692E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b</w:t>
            </w:r>
            <w:r w:rsidR="00722488" w:rsidRPr="0054502C">
              <w:rPr>
                <w:rFonts w:ascii="Arial" w:hAnsi="Arial" w:cs="Arial"/>
              </w:rPr>
              <w:t xml:space="preserve">. </w:t>
            </w:r>
            <w:r w:rsidR="004226A5">
              <w:rPr>
                <w:rFonts w:ascii="Arial" w:hAnsi="Arial" w:cs="Arial"/>
              </w:rPr>
              <w:t xml:space="preserve">There has been a decrease in demand </w:t>
            </w:r>
          </w:p>
          <w:p w14:paraId="242BFBDC" w14:textId="77777777" w:rsidR="008B259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Caused by a change in preferences (consumers react negatively to the needle scare)</w:t>
            </w:r>
          </w:p>
          <w:p w14:paraId="578CDA49" w14:textId="1E1003FB" w:rsidR="004226A5" w:rsidRPr="0054502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Correctly drawn diagram showing the decrease in demand – equilibrium price &amp; qty both decreasing</w:t>
            </w:r>
          </w:p>
        </w:tc>
        <w:tc>
          <w:tcPr>
            <w:tcW w:w="1559" w:type="dxa"/>
          </w:tcPr>
          <w:p w14:paraId="5DB4E186" w14:textId="56042FBF" w:rsidR="002863A2" w:rsidRDefault="00BD0322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6F397175" w14:textId="09C285D3" w:rsidR="00E02115" w:rsidRDefault="00E0211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8506EBF" w14:textId="77777777" w:rsidR="00BA70CF" w:rsidRDefault="00BA70CF" w:rsidP="000773B3">
            <w:pPr>
              <w:rPr>
                <w:rFonts w:ascii="Arial" w:hAnsi="Arial" w:cs="Arial"/>
              </w:rPr>
            </w:pPr>
          </w:p>
          <w:p w14:paraId="519F0640" w14:textId="67757C90" w:rsidR="000773B3" w:rsidRPr="0054502C" w:rsidRDefault="004226A5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  <w:tr w:rsidR="0054502C" w:rsidRPr="00722488" w14:paraId="7F186683" w14:textId="77777777" w:rsidTr="004226A5">
        <w:trPr>
          <w:trHeight w:val="2379"/>
        </w:trPr>
        <w:tc>
          <w:tcPr>
            <w:tcW w:w="7825" w:type="dxa"/>
          </w:tcPr>
          <w:p w14:paraId="05F6F290" w14:textId="77777777" w:rsidR="0071735C" w:rsidRDefault="00FC692E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c</w:t>
            </w:r>
            <w:r w:rsidR="00722488" w:rsidRPr="0054502C">
              <w:rPr>
                <w:rFonts w:ascii="Arial" w:hAnsi="Arial" w:cs="Arial"/>
              </w:rPr>
              <w:t xml:space="preserve">.  </w:t>
            </w:r>
            <w:r w:rsidR="004226A5">
              <w:rPr>
                <w:rFonts w:ascii="Arial" w:hAnsi="Arial" w:cs="Arial"/>
              </w:rPr>
              <w:t>There will be a decrease in supply – the S curve will shift left</w:t>
            </w:r>
          </w:p>
          <w:p w14:paraId="2B10B79C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will cause equilibrium price to rise &amp; qty to fall</w:t>
            </w:r>
          </w:p>
          <w:p w14:paraId="5CDEDF6E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Diagram showing decrease in supply</w:t>
            </w:r>
          </w:p>
          <w:p w14:paraId="3CEB36AD" w14:textId="234E115F" w:rsidR="004226A5" w:rsidRPr="0054502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 in producer revenue is uncertain – it depends on price elasticity of demand – it may increase if D is inelastic or decrease if D is elastic</w:t>
            </w:r>
          </w:p>
        </w:tc>
        <w:tc>
          <w:tcPr>
            <w:tcW w:w="1559" w:type="dxa"/>
          </w:tcPr>
          <w:p w14:paraId="7706B0D7" w14:textId="493611DD" w:rsidR="00722488" w:rsidRDefault="00722488" w:rsidP="006B50AE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3A581C5C" w14:textId="4E24E830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8EC5EE3" w14:textId="5641786F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05604AB" w14:textId="660FB01D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269D642A" w14:textId="02E43DF4" w:rsidR="00BF4783" w:rsidRPr="0054502C" w:rsidRDefault="00BF4783" w:rsidP="00BF4783">
            <w:pPr>
              <w:rPr>
                <w:rFonts w:ascii="Arial" w:hAnsi="Arial" w:cs="Arial"/>
              </w:rPr>
            </w:pPr>
          </w:p>
        </w:tc>
      </w:tr>
    </w:tbl>
    <w:p w14:paraId="37FE3818" w14:textId="22416211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6E7BDF2C" w14:textId="466181CE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C88A2D0" w14:textId="269445D6" w:rsidR="002231AB" w:rsidRPr="001135D6" w:rsidRDefault="002231AB" w:rsidP="002231AB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51136F">
        <w:rPr>
          <w:rFonts w:ascii="Arial" w:hAnsi="Arial" w:cs="Arial"/>
          <w:b/>
        </w:rPr>
        <w:t>26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(12 marks)</w:t>
      </w:r>
    </w:p>
    <w:p w14:paraId="0C7E8388" w14:textId="77777777" w:rsidR="002231AB" w:rsidRDefault="002231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65"/>
        <w:gridCol w:w="1559"/>
      </w:tblGrid>
      <w:tr w:rsidR="0054502C" w14:paraId="41093393" w14:textId="77777777" w:rsidTr="004226A5">
        <w:trPr>
          <w:trHeight w:val="864"/>
        </w:trPr>
        <w:tc>
          <w:tcPr>
            <w:tcW w:w="7365" w:type="dxa"/>
          </w:tcPr>
          <w:p w14:paraId="3C218520" w14:textId="5D995547" w:rsidR="00D46CDD" w:rsidRDefault="0051136F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</w:t>
            </w:r>
            <w:r w:rsidR="00F92AF7">
              <w:rPr>
                <w:rFonts w:ascii="Arial" w:hAnsi="Arial" w:cs="Arial"/>
              </w:rPr>
              <w:t xml:space="preserve"> </w:t>
            </w:r>
            <w:r w:rsidR="008744BA"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Price elasticity of demand measures the responsiveness of qty demanded to a change in price</w:t>
            </w:r>
          </w:p>
        </w:tc>
        <w:tc>
          <w:tcPr>
            <w:tcW w:w="1559" w:type="dxa"/>
          </w:tcPr>
          <w:p w14:paraId="1AE2CD57" w14:textId="0E8A1E02" w:rsidR="0051136F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136F">
              <w:rPr>
                <w:rFonts w:ascii="Arial" w:hAnsi="Arial" w:cs="Arial"/>
              </w:rPr>
              <w:t xml:space="preserve"> mark</w:t>
            </w:r>
          </w:p>
          <w:p w14:paraId="6CFD0081" w14:textId="3FE49F1B" w:rsidR="00D46CDD" w:rsidRPr="006873BD" w:rsidRDefault="00D46CDD" w:rsidP="00D3590D">
            <w:pPr>
              <w:spacing w:before="120"/>
              <w:rPr>
                <w:rFonts w:ascii="Arial" w:hAnsi="Arial" w:cs="Arial"/>
              </w:rPr>
            </w:pPr>
          </w:p>
        </w:tc>
      </w:tr>
      <w:tr w:rsidR="0054502C" w14:paraId="0F1255DF" w14:textId="77777777" w:rsidTr="004226A5">
        <w:trPr>
          <w:trHeight w:val="2251"/>
        </w:trPr>
        <w:tc>
          <w:tcPr>
            <w:tcW w:w="7365" w:type="dxa"/>
          </w:tcPr>
          <w:p w14:paraId="7FE02DFC" w14:textId="544C7783" w:rsidR="004226A5" w:rsidRDefault="0051136F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B50AE">
              <w:rPr>
                <w:rFonts w:ascii="Arial" w:hAnsi="Arial" w:cs="Arial"/>
              </w:rPr>
              <w:t>.</w:t>
            </w:r>
            <w:r w:rsidR="004226A5">
              <w:rPr>
                <w:rFonts w:ascii="Arial" w:hAnsi="Arial" w:cs="Arial"/>
              </w:rPr>
              <w:t xml:space="preserve"> P1 = 1000; P2 = $1100; Q1 = 9200; Q2 = 8000</w:t>
            </w:r>
          </w:p>
          <w:p w14:paraId="58B45422" w14:textId="22D3CC4B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Simple formula:  change in Q/</w:t>
            </w:r>
            <w:proofErr w:type="gramStart"/>
            <w:r>
              <w:rPr>
                <w:rFonts w:ascii="Arial" w:hAnsi="Arial" w:cs="Arial"/>
              </w:rPr>
              <w:t>Q  x</w:t>
            </w:r>
            <w:proofErr w:type="gramEnd"/>
            <w:r>
              <w:rPr>
                <w:rFonts w:ascii="Arial" w:hAnsi="Arial" w:cs="Arial"/>
              </w:rPr>
              <w:t xml:space="preserve">  P/change in P</w:t>
            </w:r>
          </w:p>
          <w:p w14:paraId="32511CE8" w14:textId="52FD50B6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1200/</w:t>
            </w:r>
            <w:proofErr w:type="gramStart"/>
            <w:r>
              <w:rPr>
                <w:rFonts w:ascii="Arial" w:hAnsi="Arial" w:cs="Arial"/>
              </w:rPr>
              <w:t>9200  x</w:t>
            </w:r>
            <w:proofErr w:type="gramEnd"/>
            <w:r>
              <w:rPr>
                <w:rFonts w:ascii="Arial" w:hAnsi="Arial" w:cs="Arial"/>
              </w:rPr>
              <w:t xml:space="preserve">  1000/100   =  1.3</w:t>
            </w:r>
          </w:p>
          <w:p w14:paraId="5B0E32A7" w14:textId="5EAD3E27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Midpoint formula: 1200/</w:t>
            </w:r>
            <w:proofErr w:type="gramStart"/>
            <w:r>
              <w:rPr>
                <w:rFonts w:ascii="Arial" w:hAnsi="Arial" w:cs="Arial"/>
              </w:rPr>
              <w:t>8600  x</w:t>
            </w:r>
            <w:proofErr w:type="gramEnd"/>
            <w:r>
              <w:rPr>
                <w:rFonts w:ascii="Arial" w:hAnsi="Arial" w:cs="Arial"/>
              </w:rPr>
              <w:t xml:space="preserve">  1050/100  =  1.465</w:t>
            </w:r>
          </w:p>
          <w:p w14:paraId="22912E73" w14:textId="209A450E" w:rsidR="00304A31" w:rsidRPr="006873BD" w:rsidRDefault="004226A5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Note: can use either method</w:t>
            </w:r>
          </w:p>
        </w:tc>
        <w:tc>
          <w:tcPr>
            <w:tcW w:w="1559" w:type="dxa"/>
          </w:tcPr>
          <w:p w14:paraId="0F9666F1" w14:textId="0952542F" w:rsidR="002231AB" w:rsidRDefault="006873BD" w:rsidP="00D3590D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 w:rsidR="00286FDE"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 w:rsidR="00286FDE">
              <w:rPr>
                <w:rFonts w:ascii="Arial" w:hAnsi="Arial" w:cs="Arial"/>
              </w:rPr>
              <w:t>s</w:t>
            </w:r>
          </w:p>
          <w:p w14:paraId="36AFBDD5" w14:textId="54CB9184" w:rsidR="009F3674" w:rsidRPr="006873BD" w:rsidRDefault="009F3674" w:rsidP="00C651CC">
            <w:pPr>
              <w:spacing w:before="120"/>
              <w:rPr>
                <w:rFonts w:ascii="Arial" w:hAnsi="Arial" w:cs="Arial"/>
              </w:rPr>
            </w:pPr>
          </w:p>
        </w:tc>
      </w:tr>
      <w:tr w:rsidR="0054502C" w14:paraId="4FEB50CB" w14:textId="77777777" w:rsidTr="005D1523">
        <w:trPr>
          <w:trHeight w:val="2293"/>
        </w:trPr>
        <w:tc>
          <w:tcPr>
            <w:tcW w:w="7365" w:type="dxa"/>
          </w:tcPr>
          <w:p w14:paraId="19E55CFA" w14:textId="77777777" w:rsidR="005D7AC6" w:rsidRDefault="0051136F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50AE">
              <w:rPr>
                <w:rFonts w:ascii="Arial" w:hAnsi="Arial" w:cs="Arial"/>
              </w:rPr>
              <w:t>.</w:t>
            </w:r>
            <w:r w:rsidR="006873BD" w:rsidRPr="006873BD">
              <w:rPr>
                <w:rFonts w:ascii="Arial" w:hAnsi="Arial" w:cs="Arial"/>
              </w:rPr>
              <w:t xml:space="preserve"> </w:t>
            </w:r>
            <w:proofErr w:type="spellStart"/>
            <w:r w:rsidR="004226A5">
              <w:rPr>
                <w:rFonts w:ascii="Arial" w:hAnsi="Arial" w:cs="Arial"/>
              </w:rPr>
              <w:t>i</w:t>
            </w:r>
            <w:proofErr w:type="spellEnd"/>
            <w:r w:rsidR="004226A5">
              <w:rPr>
                <w:rFonts w:ascii="Arial" w:hAnsi="Arial" w:cs="Arial"/>
              </w:rPr>
              <w:t>.  Missing values:  $9.2 million; $8.8 million</w:t>
            </w:r>
            <w:r w:rsidR="005D1523"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(need both)</w:t>
            </w:r>
          </w:p>
          <w:p w14:paraId="14F4066B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$1000</w:t>
            </w:r>
          </w:p>
          <w:p w14:paraId="5F6EC882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Between $800 - $1000: price </w:t>
            </w:r>
            <w:r w:rsidRPr="004226A5">
              <w:rPr>
                <w:rFonts w:ascii="Arial" w:hAnsi="Arial" w:cs="Arial"/>
                <w:b/>
                <w:u w:val="single"/>
              </w:rPr>
              <w:t>inelastic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630AABBD" w14:textId="14D34EA5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Between $10</w:t>
            </w:r>
            <w:r w:rsidR="00D743A4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0 - $1200: price </w:t>
            </w:r>
            <w:r w:rsidRPr="004226A5">
              <w:rPr>
                <w:rFonts w:ascii="Arial" w:hAnsi="Arial" w:cs="Arial"/>
                <w:b/>
                <w:u w:val="single"/>
              </w:rPr>
              <w:t>elastic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4D74F60C" w14:textId="65BC75CA" w:rsidR="004226A5" w:rsidRP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price rises from $800 to $1000, total revenue rises which means that D is inelastic; when price rises from $1000 to $1200, total revenue falls which means that D is elastic</w:t>
            </w:r>
          </w:p>
        </w:tc>
        <w:tc>
          <w:tcPr>
            <w:tcW w:w="1559" w:type="dxa"/>
          </w:tcPr>
          <w:p w14:paraId="17F7E087" w14:textId="5BB51546" w:rsidR="002231AB" w:rsidRDefault="006873BD" w:rsidP="0051136F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 mark</w:t>
            </w:r>
          </w:p>
          <w:p w14:paraId="4CFE0BE6" w14:textId="7A3439CE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09A9F21" w14:textId="59722100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A68D5B8" w14:textId="09FFB2E2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17E3C2E" w14:textId="1D5BAFBF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25F0692B" w14:textId="77777777" w:rsidR="00304A31" w:rsidRDefault="00304A31" w:rsidP="0051136F">
            <w:pPr>
              <w:spacing w:before="120"/>
              <w:rPr>
                <w:rFonts w:ascii="Arial" w:hAnsi="Arial" w:cs="Arial"/>
              </w:rPr>
            </w:pPr>
          </w:p>
          <w:p w14:paraId="1B100061" w14:textId="6171FEBD" w:rsidR="005D1523" w:rsidRPr="006873BD" w:rsidRDefault="005D1523" w:rsidP="00375E90">
            <w:pPr>
              <w:spacing w:before="120"/>
              <w:rPr>
                <w:rFonts w:ascii="Arial" w:hAnsi="Arial" w:cs="Arial"/>
              </w:rPr>
            </w:pPr>
          </w:p>
        </w:tc>
      </w:tr>
      <w:tr w:rsidR="004226A5" w14:paraId="64B73D6E" w14:textId="77777777" w:rsidTr="009010DA">
        <w:trPr>
          <w:trHeight w:val="2323"/>
        </w:trPr>
        <w:tc>
          <w:tcPr>
            <w:tcW w:w="7365" w:type="dxa"/>
          </w:tcPr>
          <w:p w14:paraId="24BDC406" w14:textId="66136FA3" w:rsidR="009010DA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r w:rsidR="009010DA">
              <w:rPr>
                <w:rFonts w:ascii="Arial" w:hAnsi="Arial" w:cs="Arial"/>
              </w:rPr>
              <w:t>Income elasticity measures the responsiveness of demand to a change in income</w:t>
            </w:r>
          </w:p>
          <w:p w14:paraId="131A47CE" w14:textId="63ADFC8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Income elasticity of demand for smartphones would be </w:t>
            </w:r>
            <w:r w:rsidRPr="004226A5">
              <w:rPr>
                <w:rFonts w:ascii="Arial" w:hAnsi="Arial" w:cs="Arial"/>
                <w:b/>
              </w:rPr>
              <w:t>positive</w:t>
            </w:r>
            <w:r>
              <w:rPr>
                <w:rFonts w:ascii="Arial" w:hAnsi="Arial" w:cs="Arial"/>
              </w:rPr>
              <w:t xml:space="preserve">. </w:t>
            </w:r>
          </w:p>
          <w:p w14:paraId="511A644F" w14:textId="63FD9A6E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increase in consumer income is likely to lead to an increase in demand for smartphones because they are a normal (or superior) good.</w:t>
            </w:r>
          </w:p>
        </w:tc>
        <w:tc>
          <w:tcPr>
            <w:tcW w:w="1559" w:type="dxa"/>
          </w:tcPr>
          <w:p w14:paraId="6C2A597B" w14:textId="77777777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710E076" w14:textId="77777777" w:rsidR="009010DA" w:rsidRDefault="009010DA" w:rsidP="0051136F">
            <w:pPr>
              <w:spacing w:before="120"/>
              <w:rPr>
                <w:rFonts w:ascii="Arial" w:hAnsi="Arial" w:cs="Arial"/>
              </w:rPr>
            </w:pPr>
          </w:p>
          <w:p w14:paraId="0457DA29" w14:textId="77777777" w:rsidR="004226A5" w:rsidRDefault="004226A5" w:rsidP="009010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C87117F" w14:textId="33179E2C" w:rsidR="009010DA" w:rsidRPr="006873BD" w:rsidRDefault="009010DA" w:rsidP="009010D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50DAFE6C" w14:textId="29E8AC5B" w:rsidR="002231AB" w:rsidRDefault="002231AB" w:rsidP="00775C87">
      <w:pPr>
        <w:ind w:left="426" w:hanging="426"/>
        <w:rPr>
          <w:rFonts w:ascii="Arial" w:hAnsi="Arial" w:cs="Arial"/>
          <w:b/>
        </w:rPr>
      </w:pPr>
    </w:p>
    <w:p w14:paraId="6B3A6E1E" w14:textId="743E307F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8A54E38" w14:textId="60758006" w:rsidR="00B978A7" w:rsidRPr="001135D6" w:rsidRDefault="00B978A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7A4DCD">
        <w:rPr>
          <w:rFonts w:ascii="Arial" w:hAnsi="Arial" w:cs="Arial"/>
          <w:b/>
        </w:rPr>
        <w:t>27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</w:t>
      </w:r>
      <w:r w:rsidR="007A4DCD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58B69F92" w14:textId="77777777" w:rsidR="00B978A7" w:rsidRDefault="00B978A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189"/>
        <w:gridCol w:w="1559"/>
      </w:tblGrid>
      <w:tr w:rsidR="0038595C" w:rsidRPr="00581A60" w14:paraId="016625BA" w14:textId="77777777" w:rsidTr="00223909">
        <w:trPr>
          <w:trHeight w:val="1999"/>
        </w:trPr>
        <w:tc>
          <w:tcPr>
            <w:tcW w:w="7189" w:type="dxa"/>
          </w:tcPr>
          <w:p w14:paraId="097A6EA2" w14:textId="77777777" w:rsidR="00223909" w:rsidRDefault="007A67C2" w:rsidP="00223909">
            <w:pPr>
              <w:spacing w:before="120"/>
              <w:ind w:left="317" w:hanging="3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r w:rsidR="00223909">
              <w:rPr>
                <w:rFonts w:ascii="Arial" w:hAnsi="Arial" w:cs="Arial"/>
              </w:rPr>
              <w:t>Define each term:</w:t>
            </w:r>
          </w:p>
          <w:p w14:paraId="2E1AA194" w14:textId="77777777" w:rsidR="00F60A1E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consumer surplus is the difference between the maximum price a consumer is willing to pay &amp; the actual price they do pay</w:t>
            </w:r>
            <w:r w:rsidR="00296492">
              <w:rPr>
                <w:rFonts w:ascii="Arial" w:hAnsi="Arial" w:cs="Arial"/>
              </w:rPr>
              <w:t xml:space="preserve"> </w:t>
            </w:r>
          </w:p>
          <w:p w14:paraId="1AECE139" w14:textId="34A9995E" w:rsidR="00223909" w:rsidRPr="00F60A1E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producer surplus is the difference between the minimum price a producer is willing to receive &amp; the actual price they do receive</w:t>
            </w:r>
          </w:p>
        </w:tc>
        <w:tc>
          <w:tcPr>
            <w:tcW w:w="1559" w:type="dxa"/>
          </w:tcPr>
          <w:p w14:paraId="289C7AB5" w14:textId="77777777" w:rsidR="00223909" w:rsidRDefault="00223909" w:rsidP="00E94343">
            <w:pPr>
              <w:spacing w:before="120"/>
              <w:rPr>
                <w:rFonts w:ascii="Arial" w:hAnsi="Arial" w:cs="Arial"/>
              </w:rPr>
            </w:pPr>
          </w:p>
          <w:p w14:paraId="0A77A8C9" w14:textId="696D7E8B" w:rsidR="00581A60" w:rsidRDefault="00B952D0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1A60">
              <w:rPr>
                <w:rFonts w:ascii="Arial" w:hAnsi="Arial" w:cs="Arial"/>
              </w:rPr>
              <w:t xml:space="preserve"> mark</w:t>
            </w:r>
          </w:p>
          <w:p w14:paraId="004C8C36" w14:textId="77777777" w:rsidR="00296492" w:rsidRDefault="00296492" w:rsidP="000B5880">
            <w:pPr>
              <w:spacing w:before="120"/>
              <w:rPr>
                <w:rFonts w:ascii="Arial" w:hAnsi="Arial" w:cs="Arial"/>
              </w:rPr>
            </w:pPr>
          </w:p>
          <w:p w14:paraId="0C891137" w14:textId="39394C49" w:rsidR="002A045C" w:rsidRPr="00581A60" w:rsidRDefault="007A4DCD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6D0E1C01" w14:textId="77777777" w:rsidTr="00223909">
        <w:trPr>
          <w:trHeight w:val="1558"/>
        </w:trPr>
        <w:tc>
          <w:tcPr>
            <w:tcW w:w="7189" w:type="dxa"/>
          </w:tcPr>
          <w:p w14:paraId="4328A7B7" w14:textId="3A30520E" w:rsidR="008F394F" w:rsidRDefault="000B5880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223909">
              <w:rPr>
                <w:rFonts w:ascii="Arial" w:hAnsi="Arial" w:cs="Arial"/>
              </w:rPr>
              <w:t xml:space="preserve">Correctly labelled diagram showing </w:t>
            </w:r>
            <w:r w:rsidR="008F394F">
              <w:rPr>
                <w:rFonts w:ascii="Arial" w:hAnsi="Arial" w:cs="Arial"/>
              </w:rPr>
              <w:t xml:space="preserve">Q &lt; </w:t>
            </w:r>
            <w:proofErr w:type="spellStart"/>
            <w:r w:rsidR="008F394F">
              <w:rPr>
                <w:rFonts w:ascii="Arial" w:hAnsi="Arial" w:cs="Arial"/>
              </w:rPr>
              <w:t>Qe</w:t>
            </w:r>
            <w:proofErr w:type="spellEnd"/>
            <w:r w:rsidR="008F394F">
              <w:rPr>
                <w:rFonts w:ascii="Arial" w:hAnsi="Arial" w:cs="Arial"/>
              </w:rPr>
              <w:t xml:space="preserve"> &amp; decrease in total surplus – DWL (see diagram below)</w:t>
            </w:r>
          </w:p>
          <w:p w14:paraId="6F1D53EA" w14:textId="5EDCACFD" w:rsidR="00223909" w:rsidRDefault="008F394F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Explanation stating that when Q &lt; </w:t>
            </w:r>
            <w:proofErr w:type="spellStart"/>
            <w:r>
              <w:rPr>
                <w:rFonts w:ascii="Arial" w:hAnsi="Arial" w:cs="Arial"/>
              </w:rPr>
              <w:t>Qe</w:t>
            </w:r>
            <w:proofErr w:type="spellEnd"/>
            <w:r>
              <w:rPr>
                <w:rFonts w:ascii="Arial" w:hAnsi="Arial" w:cs="Arial"/>
              </w:rPr>
              <w:t>, there is a decrease in both consumer &amp; producer surplus.</w:t>
            </w:r>
          </w:p>
        </w:tc>
        <w:tc>
          <w:tcPr>
            <w:tcW w:w="1559" w:type="dxa"/>
          </w:tcPr>
          <w:p w14:paraId="1894D3E5" w14:textId="749BF985" w:rsidR="004148E3" w:rsidRDefault="004148E3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96492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 xml:space="preserve"> mark</w:t>
            </w:r>
            <w:r w:rsidR="00296492">
              <w:rPr>
                <w:rFonts w:ascii="Arial" w:hAnsi="Arial" w:cs="Arial"/>
              </w:rPr>
              <w:t>s</w:t>
            </w:r>
          </w:p>
          <w:p w14:paraId="6B04DFDB" w14:textId="77777777" w:rsidR="00223909" w:rsidRDefault="00223909" w:rsidP="008D0C48">
            <w:pPr>
              <w:spacing w:before="60"/>
              <w:rPr>
                <w:rFonts w:ascii="Arial" w:hAnsi="Arial" w:cs="Arial"/>
              </w:rPr>
            </w:pPr>
          </w:p>
          <w:p w14:paraId="532928C6" w14:textId="6A416D24" w:rsidR="000B5880" w:rsidRDefault="004148E3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595840E" w14:textId="77777777" w:rsidTr="00223909">
        <w:trPr>
          <w:trHeight w:val="2105"/>
        </w:trPr>
        <w:tc>
          <w:tcPr>
            <w:tcW w:w="7189" w:type="dxa"/>
          </w:tcPr>
          <w:p w14:paraId="1F04278C" w14:textId="4BDE2735" w:rsidR="001176D5" w:rsidRDefault="008423BA" w:rsidP="00025D5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434D1">
              <w:rPr>
                <w:rFonts w:ascii="Arial" w:hAnsi="Arial" w:cs="Arial"/>
              </w:rPr>
              <w:t xml:space="preserve">. </w:t>
            </w:r>
            <w:proofErr w:type="spellStart"/>
            <w:r w:rsidR="00223909">
              <w:rPr>
                <w:rFonts w:ascii="Arial" w:hAnsi="Arial" w:cs="Arial"/>
              </w:rPr>
              <w:t>i</w:t>
            </w:r>
            <w:proofErr w:type="spellEnd"/>
            <w:r w:rsidR="00223909">
              <w:rPr>
                <w:rFonts w:ascii="Arial" w:hAnsi="Arial" w:cs="Arial"/>
              </w:rPr>
              <w:t>.</w:t>
            </w:r>
            <w:r w:rsidR="002434D1">
              <w:rPr>
                <w:rFonts w:ascii="Arial" w:hAnsi="Arial" w:cs="Arial"/>
              </w:rPr>
              <w:t xml:space="preserve"> </w:t>
            </w:r>
            <w:r w:rsidR="00223909">
              <w:rPr>
                <w:rFonts w:ascii="Arial" w:hAnsi="Arial" w:cs="Arial"/>
              </w:rPr>
              <w:t>Draw a new Supply curve shifting to the right – it shifts down vertically by $10,000</w:t>
            </w:r>
          </w:p>
          <w:p w14:paraId="24867E04" w14:textId="4E5BE66F" w:rsidR="00025D55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New equilibrium </w:t>
            </w:r>
            <w:proofErr w:type="gramStart"/>
            <w:r>
              <w:rPr>
                <w:rFonts w:ascii="Arial" w:hAnsi="Arial" w:cs="Arial"/>
              </w:rPr>
              <w:t>price  =</w:t>
            </w:r>
            <w:proofErr w:type="gramEnd"/>
            <w:r>
              <w:rPr>
                <w:rFonts w:ascii="Arial" w:hAnsi="Arial" w:cs="Arial"/>
              </w:rPr>
              <w:t xml:space="preserve">  $62.500</w:t>
            </w:r>
          </w:p>
          <w:p w14:paraId="5C478DDE" w14:textId="5143EFBA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New equilibrium </w:t>
            </w:r>
            <w:proofErr w:type="gramStart"/>
            <w:r>
              <w:rPr>
                <w:rFonts w:ascii="Arial" w:hAnsi="Arial" w:cs="Arial"/>
              </w:rPr>
              <w:t>quantity  =</w:t>
            </w:r>
            <w:proofErr w:type="gramEnd"/>
            <w:r>
              <w:rPr>
                <w:rFonts w:ascii="Arial" w:hAnsi="Arial" w:cs="Arial"/>
              </w:rPr>
              <w:t xml:space="preserve">  45,000</w:t>
            </w:r>
          </w:p>
          <w:p w14:paraId="37DC9ECB" w14:textId="2AFE275C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Cost of </w:t>
            </w:r>
            <w:proofErr w:type="gramStart"/>
            <w:r>
              <w:rPr>
                <w:rFonts w:ascii="Arial" w:hAnsi="Arial" w:cs="Arial"/>
              </w:rPr>
              <w:t>subsidy  =</w:t>
            </w:r>
            <w:proofErr w:type="gramEnd"/>
            <w:r>
              <w:rPr>
                <w:rFonts w:ascii="Arial" w:hAnsi="Arial" w:cs="Arial"/>
              </w:rPr>
              <w:t xml:space="preserve">  $10,000  x  45,000  =  $450 million</w:t>
            </w:r>
          </w:p>
        </w:tc>
        <w:tc>
          <w:tcPr>
            <w:tcW w:w="1559" w:type="dxa"/>
          </w:tcPr>
          <w:p w14:paraId="6BC3FECF" w14:textId="7F1DD292" w:rsidR="00DF6E8A" w:rsidRDefault="001176D5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FE9185" w14:textId="77777777" w:rsidR="00223909" w:rsidRDefault="00223909" w:rsidP="00223909">
            <w:pPr>
              <w:rPr>
                <w:rFonts w:ascii="Arial" w:hAnsi="Arial" w:cs="Arial"/>
              </w:rPr>
            </w:pPr>
          </w:p>
          <w:p w14:paraId="60A3946A" w14:textId="77777777" w:rsidR="007A4DCD" w:rsidRDefault="007A4DCD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</w:t>
            </w:r>
            <w:r w:rsidR="005B085F">
              <w:rPr>
                <w:rFonts w:ascii="Arial" w:hAnsi="Arial" w:cs="Arial"/>
              </w:rPr>
              <w:t>k</w:t>
            </w:r>
          </w:p>
          <w:p w14:paraId="652293F3" w14:textId="77777777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5C4AFB5" w14:textId="0919F143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F321B12" w14:textId="77777777" w:rsidTr="00223909">
        <w:trPr>
          <w:trHeight w:val="2547"/>
        </w:trPr>
        <w:tc>
          <w:tcPr>
            <w:tcW w:w="7189" w:type="dxa"/>
          </w:tcPr>
          <w:p w14:paraId="7D1F8D44" w14:textId="55434654" w:rsidR="000B5880" w:rsidRDefault="00DF6E8A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34D1">
              <w:rPr>
                <w:rFonts w:ascii="Arial" w:hAnsi="Arial" w:cs="Arial"/>
              </w:rPr>
              <w:t xml:space="preserve">. </w:t>
            </w:r>
            <w:r w:rsidR="00223909">
              <w:rPr>
                <w:rFonts w:ascii="Arial" w:hAnsi="Arial" w:cs="Arial"/>
              </w:rPr>
              <w:t>The subsidy will increase consumer surplus – consumers buy a greater quantity at a lower price</w:t>
            </w:r>
          </w:p>
          <w:p w14:paraId="1C9B3D7C" w14:textId="79319114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subsidy will increase producer surplus – producers sell a greater quantity at a higher price ($62,500 + $10,000 sub)</w:t>
            </w:r>
          </w:p>
          <w:p w14:paraId="1563B17C" w14:textId="3D797EDB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subsidy will actually </w:t>
            </w:r>
            <w:r w:rsidRPr="00223909">
              <w:rPr>
                <w:rFonts w:ascii="Arial" w:hAnsi="Arial" w:cs="Arial"/>
                <w:b/>
                <w:u w:val="single"/>
              </w:rPr>
              <w:t>decrease</w:t>
            </w:r>
            <w:r>
              <w:rPr>
                <w:rFonts w:ascii="Arial" w:hAnsi="Arial" w:cs="Arial"/>
              </w:rPr>
              <w:t xml:space="preserve"> market efficiency because the cost of the subsidy is greater than the combined increase in CS &amp; PS. </w:t>
            </w:r>
          </w:p>
        </w:tc>
        <w:tc>
          <w:tcPr>
            <w:tcW w:w="1559" w:type="dxa"/>
          </w:tcPr>
          <w:p w14:paraId="527B99A7" w14:textId="324E07DD" w:rsidR="005B085F" w:rsidRDefault="00912E3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D49F4">
              <w:rPr>
                <w:rFonts w:ascii="Arial" w:hAnsi="Arial" w:cs="Arial"/>
              </w:rPr>
              <w:t xml:space="preserve"> mark</w:t>
            </w:r>
            <w:r>
              <w:rPr>
                <w:rFonts w:ascii="Arial" w:hAnsi="Arial" w:cs="Arial"/>
              </w:rPr>
              <w:t xml:space="preserve"> </w:t>
            </w:r>
          </w:p>
          <w:p w14:paraId="42703EE6" w14:textId="77777777" w:rsidR="005B085F" w:rsidRDefault="005B085F" w:rsidP="00375E90">
            <w:pPr>
              <w:spacing w:after="240"/>
              <w:rPr>
                <w:rFonts w:ascii="Arial" w:hAnsi="Arial" w:cs="Arial"/>
              </w:rPr>
            </w:pPr>
          </w:p>
          <w:p w14:paraId="30608781" w14:textId="5BDCB38E" w:rsidR="005B085F" w:rsidRDefault="005B085F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414A27" w14:textId="77777777" w:rsidR="005B085F" w:rsidRDefault="005B085F" w:rsidP="008D0C48">
            <w:pPr>
              <w:spacing w:before="60"/>
              <w:rPr>
                <w:rFonts w:ascii="Arial" w:hAnsi="Arial" w:cs="Arial"/>
              </w:rPr>
            </w:pPr>
          </w:p>
          <w:p w14:paraId="237CBE4D" w14:textId="77777777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C9C9CA4" w14:textId="101DD548" w:rsidR="006873B0" w:rsidRDefault="006873B0" w:rsidP="00375E90">
            <w:pPr>
              <w:spacing w:before="60"/>
              <w:rPr>
                <w:rFonts w:ascii="Arial" w:hAnsi="Arial" w:cs="Arial"/>
              </w:rPr>
            </w:pPr>
          </w:p>
        </w:tc>
      </w:tr>
    </w:tbl>
    <w:p w14:paraId="01BD61B4" w14:textId="04749054" w:rsidR="008A592F" w:rsidRDefault="008A592F">
      <w:pPr>
        <w:spacing w:after="200"/>
        <w:rPr>
          <w:rFonts w:ascii="Arial" w:hAnsi="Arial" w:cs="Arial"/>
          <w:b/>
          <w:lang w:val="en-AU"/>
        </w:rPr>
      </w:pPr>
    </w:p>
    <w:p w14:paraId="06D18BAF" w14:textId="3CDF02AB" w:rsidR="008A592F" w:rsidRDefault="008A592F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F394F" w:rsidRPr="008F394F">
        <w:rPr>
          <w:rFonts w:ascii="Arial" w:hAnsi="Arial" w:cs="Arial"/>
          <w:b/>
          <w:noProof/>
        </w:rPr>
        <w:drawing>
          <wp:inline distT="0" distB="0" distL="0" distR="0" wp14:anchorId="52763023" wp14:editId="236AAC95">
            <wp:extent cx="2499535" cy="2472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997" cy="24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C9D9" w14:textId="42D5FEEE" w:rsidR="008F0824" w:rsidRPr="00C6297E" w:rsidRDefault="00B614FD" w:rsidP="005B3B75">
      <w:p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SECTION</w:t>
      </w:r>
      <w:r w:rsidR="00D22667" w:rsidRPr="00C6297E">
        <w:rPr>
          <w:rFonts w:ascii="Arial" w:hAnsi="Arial" w:cs="Arial"/>
          <w:b/>
        </w:rPr>
        <w:t xml:space="preserve"> 3</w:t>
      </w:r>
      <w:r w:rsidR="006E05AD" w:rsidRPr="00C6297E">
        <w:rPr>
          <w:rFonts w:ascii="Arial" w:hAnsi="Arial" w:cs="Arial"/>
          <w:b/>
        </w:rPr>
        <w:t xml:space="preserve"> (40 marks)</w:t>
      </w:r>
      <w:r w:rsidR="005B3B75">
        <w:rPr>
          <w:rFonts w:ascii="Arial" w:hAnsi="Arial" w:cs="Arial"/>
          <w:b/>
        </w:rPr>
        <w:t xml:space="preserve"> – </w:t>
      </w:r>
      <w:r w:rsidR="008F0824" w:rsidRPr="00C6297E">
        <w:rPr>
          <w:rFonts w:ascii="Arial" w:hAnsi="Arial" w:cs="Arial"/>
          <w:b/>
        </w:rPr>
        <w:t>Answer TWO questions</w:t>
      </w:r>
    </w:p>
    <w:p w14:paraId="6E6A5A25" w14:textId="77777777" w:rsidR="00B45B36" w:rsidRPr="00C6297E" w:rsidRDefault="00B45B36" w:rsidP="00B45B36">
      <w:pPr>
        <w:pStyle w:val="qsm"/>
        <w:tabs>
          <w:tab w:val="left" w:pos="7938"/>
        </w:tabs>
        <w:spacing w:before="0"/>
        <w:ind w:left="567" w:hanging="567"/>
        <w:rPr>
          <w:rFonts w:ascii="Arial" w:hAnsi="Arial" w:cs="Arial"/>
          <w:sz w:val="24"/>
          <w:szCs w:val="24"/>
        </w:rPr>
      </w:pPr>
    </w:p>
    <w:p w14:paraId="61C4388E" w14:textId="77777777" w:rsidR="000C1BBD" w:rsidRPr="00C6297E" w:rsidRDefault="000C1BBD" w:rsidP="00021FBB">
      <w:pPr>
        <w:tabs>
          <w:tab w:val="left" w:pos="567"/>
          <w:tab w:val="left" w:pos="8505"/>
        </w:tabs>
        <w:ind w:left="993" w:hanging="993"/>
        <w:rPr>
          <w:rFonts w:ascii="Arial" w:hAnsi="Arial" w:cs="Arial"/>
        </w:rPr>
      </w:pPr>
      <w:r w:rsidRPr="00C6297E">
        <w:rPr>
          <w:rFonts w:ascii="Arial" w:hAnsi="Arial" w:cs="Arial"/>
          <w:b/>
        </w:rPr>
        <w:t>Question 28</w:t>
      </w:r>
      <w:r w:rsidRPr="00C6297E">
        <w:rPr>
          <w:rFonts w:ascii="Arial" w:hAnsi="Arial" w:cs="Arial"/>
        </w:rPr>
        <w:tab/>
      </w:r>
      <w:r w:rsidRPr="00C6297E">
        <w:rPr>
          <w:rFonts w:ascii="Arial" w:hAnsi="Arial" w:cs="Arial"/>
          <w:b/>
        </w:rPr>
        <w:t>(20 marks)</w:t>
      </w:r>
    </w:p>
    <w:p w14:paraId="3FBA90A7" w14:textId="77777777" w:rsidR="000C1BBD" w:rsidRPr="00215ABB" w:rsidRDefault="000C1BBD" w:rsidP="000C1BB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9F52CF2" w14:textId="77777777" w:rsidR="00DC45E6" w:rsidRPr="00365A68" w:rsidRDefault="00DC45E6" w:rsidP="00DC45E6">
      <w:pPr>
        <w:rPr>
          <w:rFonts w:ascii="Arial" w:hAnsi="Arial" w:cs="Arial"/>
          <w:i/>
          <w:color w:val="000000"/>
          <w:sz w:val="22"/>
          <w:szCs w:val="22"/>
        </w:rPr>
      </w:pPr>
      <w:r w:rsidRPr="00365A68">
        <w:rPr>
          <w:rFonts w:ascii="Arial" w:hAnsi="Arial" w:cs="Arial"/>
          <w:i/>
          <w:color w:val="000000"/>
          <w:sz w:val="22"/>
          <w:szCs w:val="22"/>
        </w:rPr>
        <w:t>The price of lamb in Australia has skyrocketed amid ongoing drought conditions as well as strong export sales to Asia.</w:t>
      </w:r>
    </w:p>
    <w:p w14:paraId="2EE5E04B" w14:textId="03C99C4A" w:rsidR="00DC45E6" w:rsidRPr="00497671" w:rsidRDefault="00DC45E6" w:rsidP="006D1D12">
      <w:pPr>
        <w:tabs>
          <w:tab w:val="left" w:pos="8505"/>
        </w:tabs>
        <w:spacing w:before="120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497671">
        <w:rPr>
          <w:rFonts w:ascii="Arial" w:hAnsi="Arial" w:cs="Arial"/>
          <w:color w:val="000000"/>
          <w:sz w:val="22"/>
          <w:szCs w:val="22"/>
        </w:rPr>
        <w:t>a.</w:t>
      </w: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497671">
        <w:rPr>
          <w:rFonts w:ascii="Arial" w:hAnsi="Arial" w:cs="Arial"/>
          <w:color w:val="000000"/>
          <w:sz w:val="22"/>
          <w:szCs w:val="22"/>
        </w:rPr>
        <w:t>Use a demand/supply model to explain why lamb prices have increased. Use your model to determine whether the quantity produced will increase or decrease.  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  </w:t>
      </w:r>
      <w:r w:rsidRPr="00497671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marks)</w:t>
      </w:r>
    </w:p>
    <w:p w14:paraId="3A65272A" w14:textId="17A8AC35" w:rsidR="00D230D4" w:rsidRPr="00497671" w:rsidRDefault="00DC45E6" w:rsidP="006D1D12">
      <w:pPr>
        <w:tabs>
          <w:tab w:val="left" w:pos="426"/>
          <w:tab w:val="left" w:pos="8505"/>
        </w:tabs>
        <w:spacing w:before="120"/>
        <w:ind w:left="851" w:hanging="851"/>
        <w:rPr>
          <w:rFonts w:ascii="Arial" w:hAnsi="Arial" w:cs="Arial"/>
          <w:color w:val="000000"/>
          <w:sz w:val="22"/>
          <w:szCs w:val="22"/>
        </w:rPr>
      </w:pPr>
      <w:r w:rsidRPr="00497671">
        <w:rPr>
          <w:rFonts w:ascii="Arial" w:hAnsi="Arial" w:cs="Arial"/>
          <w:color w:val="000000"/>
          <w:sz w:val="22"/>
          <w:szCs w:val="22"/>
        </w:rPr>
        <w:t>b.</w:t>
      </w: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proofErr w:type="spellStart"/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>i</w:t>
      </w:r>
      <w:proofErr w:type="spellEnd"/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 xml:space="preserve">. </w:t>
      </w:r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D230D4" w:rsidRPr="00497671">
        <w:rPr>
          <w:rFonts w:ascii="Arial" w:hAnsi="Arial" w:cs="Arial"/>
          <w:color w:val="000000"/>
          <w:sz w:val="22"/>
          <w:szCs w:val="22"/>
        </w:rPr>
        <w:t xml:space="preserve">Explain 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whether </w:t>
      </w:r>
      <w:r w:rsidR="00D230D4" w:rsidRPr="00497671">
        <w:rPr>
          <w:rFonts w:ascii="Arial" w:hAnsi="Arial" w:cs="Arial"/>
          <w:color w:val="000000"/>
          <w:sz w:val="22"/>
          <w:szCs w:val="22"/>
        </w:rPr>
        <w:t xml:space="preserve">the demand for lamb 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would </w:t>
      </w:r>
      <w:r w:rsidR="00D230D4" w:rsidRPr="00497671">
        <w:rPr>
          <w:rFonts w:ascii="Arial" w:hAnsi="Arial" w:cs="Arial"/>
          <w:color w:val="000000"/>
          <w:sz w:val="22"/>
          <w:szCs w:val="22"/>
        </w:rPr>
        <w:t>be price elastic or price inelastic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 – use a model to illustrate the difference and refer to the factors affecting price elasticity of demand.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           </w:t>
      </w:r>
      <w:r w:rsidR="00D230D4">
        <w:rPr>
          <w:rFonts w:ascii="Arial" w:hAnsi="Arial" w:cs="Arial"/>
          <w:color w:val="000000"/>
          <w:sz w:val="22"/>
          <w:szCs w:val="22"/>
        </w:rPr>
        <w:t>(5 marks)</w:t>
      </w:r>
    </w:p>
    <w:p w14:paraId="559C4801" w14:textId="2079AFD0" w:rsidR="00D230D4" w:rsidRPr="00497671" w:rsidRDefault="00D230D4" w:rsidP="006D1D12">
      <w:pPr>
        <w:tabs>
          <w:tab w:val="left" w:pos="426"/>
          <w:tab w:val="left" w:pos="8505"/>
        </w:tabs>
        <w:spacing w:before="120"/>
        <w:ind w:left="851" w:hanging="851"/>
        <w:rPr>
          <w:rFonts w:ascii="Arial" w:hAnsi="Arial" w:cs="Arial"/>
          <w:color w:val="000000"/>
          <w:sz w:val="22"/>
          <w:szCs w:val="22"/>
        </w:rPr>
      </w:pP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 xml:space="preserve">ii.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497671">
        <w:rPr>
          <w:rFonts w:ascii="Arial" w:hAnsi="Arial" w:cs="Arial"/>
          <w:color w:val="000000"/>
          <w:sz w:val="22"/>
          <w:szCs w:val="22"/>
        </w:rPr>
        <w:t xml:space="preserve">Explain </w:t>
      </w:r>
      <w:r>
        <w:rPr>
          <w:rFonts w:ascii="Arial" w:hAnsi="Arial" w:cs="Arial"/>
          <w:color w:val="000000"/>
          <w:sz w:val="22"/>
          <w:szCs w:val="22"/>
        </w:rPr>
        <w:t xml:space="preserve">whether 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>supply of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lamb </w:t>
      </w:r>
      <w:r>
        <w:rPr>
          <w:rFonts w:ascii="Arial" w:hAnsi="Arial" w:cs="Arial"/>
          <w:color w:val="000000"/>
          <w:sz w:val="22"/>
          <w:szCs w:val="22"/>
        </w:rPr>
        <w:t xml:space="preserve">would </w:t>
      </w:r>
      <w:r w:rsidRPr="00497671">
        <w:rPr>
          <w:rFonts w:ascii="Arial" w:hAnsi="Arial" w:cs="Arial"/>
          <w:color w:val="000000"/>
          <w:sz w:val="22"/>
          <w:szCs w:val="22"/>
        </w:rPr>
        <w:t>be price elastic or price inelastic</w:t>
      </w:r>
      <w:r>
        <w:rPr>
          <w:rFonts w:ascii="Arial" w:hAnsi="Arial" w:cs="Arial"/>
          <w:color w:val="000000"/>
          <w:sz w:val="22"/>
          <w:szCs w:val="22"/>
        </w:rPr>
        <w:t xml:space="preserve"> – use a model to illustrate the difference and refer to the factors affecting price elasticity of supply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.   </w:t>
      </w:r>
      <w:r w:rsidRPr="00497671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marks)</w:t>
      </w:r>
    </w:p>
    <w:p w14:paraId="7B1B7CA3" w14:textId="760BB67F" w:rsidR="00D22667" w:rsidRDefault="00DC45E6" w:rsidP="00D230D4">
      <w:pPr>
        <w:spacing w:before="120"/>
        <w:ind w:left="567" w:hanging="567"/>
        <w:rPr>
          <w:rFonts w:ascii="Arial" w:hAnsi="Arial" w:cs="Arial"/>
        </w:rPr>
      </w:pPr>
      <w:r w:rsidRPr="00497671">
        <w:rPr>
          <w:rFonts w:ascii="Arial" w:hAnsi="Arial" w:cs="Arial"/>
          <w:color w:val="000000"/>
          <w:sz w:val="22"/>
          <w:szCs w:val="22"/>
        </w:rPr>
        <w:t> 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513"/>
        <w:gridCol w:w="1559"/>
      </w:tblGrid>
      <w:tr w:rsidR="00CB7E36" w14:paraId="74968E8A" w14:textId="77777777" w:rsidTr="008C48A6">
        <w:trPr>
          <w:trHeight w:val="2682"/>
        </w:trPr>
        <w:tc>
          <w:tcPr>
            <w:tcW w:w="7513" w:type="dxa"/>
          </w:tcPr>
          <w:p w14:paraId="1671F031" w14:textId="529AF787" w:rsidR="00CF08FB" w:rsidRDefault="00403F90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8C48A6">
              <w:rPr>
                <w:rFonts w:ascii="Arial" w:hAnsi="Arial" w:cs="Arial"/>
                <w:sz w:val="22"/>
                <w:szCs w:val="22"/>
              </w:rPr>
              <w:t>Draw a D/S model showing initial equilibrium price &amp; qty</w:t>
            </w:r>
          </w:p>
          <w:p w14:paraId="1E16DF78" w14:textId="66743A28" w:rsidR="008C48A6" w:rsidRPr="000F5AD2" w:rsidRDefault="008C48A6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Draw a decrease in supply – caused by the drought. Explain that this change will increase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price and decrease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qty</w:t>
            </w:r>
          </w:p>
          <w:p w14:paraId="3566C359" w14:textId="7D027591" w:rsidR="008C48A6" w:rsidRDefault="008C48A6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Draw an increase in demand – caused by increased sales to Asia. Explain that this change will increase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price and increase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Qty</w:t>
            </w:r>
          </w:p>
          <w:p w14:paraId="1EC59F14" w14:textId="1B864FA4" w:rsidR="00CD604A" w:rsidRPr="008C48A6" w:rsidRDefault="008C48A6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Explain that it is not possible to predict what will happen to the equilibrium qty – it could fall, rise or stay the same depending on the size of the shifts </w:t>
            </w:r>
          </w:p>
        </w:tc>
        <w:tc>
          <w:tcPr>
            <w:tcW w:w="1559" w:type="dxa"/>
          </w:tcPr>
          <w:p w14:paraId="18C0E965" w14:textId="77777777" w:rsidR="000F5AD2" w:rsidRDefault="000F5AD2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39676" w14:textId="77777777" w:rsidR="008C48A6" w:rsidRDefault="008C48A6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0F319D" w14:textId="73BB7FDE" w:rsidR="004C4818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-</w:t>
            </w:r>
            <w:r w:rsidR="008C48A6">
              <w:rPr>
                <w:rFonts w:ascii="Arial" w:hAnsi="Arial" w:cs="Arial"/>
                <w:sz w:val="22"/>
                <w:szCs w:val="22"/>
              </w:rPr>
              <w:t>4</w:t>
            </w:r>
            <w:r w:rsidR="00C6297E"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7814C551" w14:textId="3BECEABC" w:rsidR="00D433EB" w:rsidRPr="000F5AD2" w:rsidRDefault="00D433EB" w:rsidP="008E1E6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00DFCBC" w14:textId="2FD1BB07" w:rsidR="00823A93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8C48A6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41B61C75" w14:textId="77777777" w:rsidR="005B3B75" w:rsidRPr="000F5AD2" w:rsidRDefault="005B3B75" w:rsidP="000955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E747418" w14:textId="3BC67C4B" w:rsidR="005B3B75" w:rsidRPr="000955D1" w:rsidRDefault="005B3B75" w:rsidP="005B3B75">
            <w:pPr>
              <w:rPr>
                <w:rFonts w:ascii="Arial" w:hAnsi="Arial" w:cs="Arial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</w:tc>
      </w:tr>
      <w:tr w:rsidR="00CB7E36" w14:paraId="2DB83E92" w14:textId="77777777" w:rsidTr="000F5AD2">
        <w:trPr>
          <w:trHeight w:val="2670"/>
        </w:trPr>
        <w:tc>
          <w:tcPr>
            <w:tcW w:w="7513" w:type="dxa"/>
          </w:tcPr>
          <w:p w14:paraId="1F77BFE3" w14:textId="08908D2B" w:rsidR="008C48A6" w:rsidRDefault="00403F90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8C48A6">
              <w:rPr>
                <w:rFonts w:ascii="Arial" w:hAnsi="Arial" w:cs="Arial"/>
                <w:sz w:val="22"/>
                <w:szCs w:val="22"/>
              </w:rPr>
              <w:t xml:space="preserve">Demand for lamb – </w:t>
            </w:r>
            <w:r w:rsidR="00CA74C7">
              <w:rPr>
                <w:rFonts w:ascii="Arial" w:hAnsi="Arial" w:cs="Arial"/>
                <w:sz w:val="22"/>
                <w:szCs w:val="22"/>
              </w:rPr>
              <w:t>use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74C7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diagram to </w:t>
            </w:r>
            <w:r w:rsidR="00CA74C7">
              <w:rPr>
                <w:rFonts w:ascii="Arial" w:hAnsi="Arial" w:cs="Arial"/>
                <w:sz w:val="22"/>
                <w:szCs w:val="22"/>
              </w:rPr>
              <w:t>illustrate the</w:t>
            </w:r>
            <w:r w:rsidR="008C48A6">
              <w:rPr>
                <w:rFonts w:ascii="Arial" w:hAnsi="Arial" w:cs="Arial"/>
                <w:sz w:val="22"/>
                <w:szCs w:val="22"/>
              </w:rPr>
              <w:t xml:space="preserve"> difference between elastic &amp; inelastic 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demand </w:t>
            </w:r>
          </w:p>
          <w:p w14:paraId="61EFD67F" w14:textId="3C496D6B" w:rsidR="005B3B75" w:rsidRDefault="00D230D4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Is demand (lamb) elastic or inelastic? </w:t>
            </w:r>
            <w:r w:rsidR="00E12B8E">
              <w:rPr>
                <w:rFonts w:ascii="Arial" w:hAnsi="Arial" w:cs="Arial"/>
                <w:sz w:val="22"/>
                <w:szCs w:val="22"/>
              </w:rPr>
              <w:t>C</w:t>
            </w:r>
            <w:r w:rsidR="008C48A6">
              <w:rPr>
                <w:rFonts w:ascii="Arial" w:hAnsi="Arial" w:cs="Arial"/>
                <w:sz w:val="22"/>
                <w:szCs w:val="22"/>
              </w:rPr>
              <w:t>ould argue either way, depending on reasons</w:t>
            </w:r>
          </w:p>
          <w:p w14:paraId="659D60D0" w14:textId="61BDA4D4" w:rsidR="008C48A6" w:rsidRDefault="008C48A6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e.g. inelastic </w:t>
            </w:r>
            <w:r w:rsidR="00E12B8E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12B8E">
              <w:rPr>
                <w:rFonts w:ascii="Arial" w:hAnsi="Arial" w:cs="Arial"/>
                <w:sz w:val="22"/>
                <w:szCs w:val="22"/>
              </w:rPr>
              <w:t>necessary (essential food product); for some consumers not a large part of the weekly budget; lamb viewed as different to other meats</w:t>
            </w:r>
          </w:p>
          <w:p w14:paraId="6AA4A191" w14:textId="06BD0053" w:rsidR="00E12B8E" w:rsidRDefault="00E12B8E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e.g. elastic – close substitutes such as beef, chicken, consumers can switch to cheaper alternatives; for many consumers not a necessity</w:t>
            </w:r>
            <w:r w:rsidR="00D230D4">
              <w:rPr>
                <w:rFonts w:ascii="Arial" w:hAnsi="Arial" w:cs="Arial"/>
                <w:sz w:val="22"/>
                <w:szCs w:val="22"/>
              </w:rPr>
              <w:t>; many consumers now purchase less meat so more elastic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E7A8394" w14:textId="24C842AA" w:rsidR="00CA74C7" w:rsidRDefault="00E12B8E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Supply of lamb – </w:t>
            </w:r>
            <w:r w:rsidR="00CA74C7">
              <w:rPr>
                <w:rFonts w:ascii="Arial" w:hAnsi="Arial" w:cs="Arial"/>
                <w:sz w:val="22"/>
                <w:szCs w:val="22"/>
              </w:rPr>
              <w:t>use a diagram to illustrate the difference between elastic &amp; inelastic supply</w:t>
            </w:r>
          </w:p>
          <w:p w14:paraId="5F1C2ED2" w14:textId="4466FC23" w:rsidR="00CA74C7" w:rsidRDefault="00CA74C7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Supply (lamb) </w:t>
            </w:r>
            <w:r w:rsidR="00D230D4">
              <w:rPr>
                <w:rFonts w:ascii="Arial" w:hAnsi="Arial" w:cs="Arial"/>
                <w:sz w:val="22"/>
                <w:szCs w:val="22"/>
              </w:rPr>
              <w:t>would</w:t>
            </w:r>
            <w:r>
              <w:rPr>
                <w:rFonts w:ascii="Arial" w:hAnsi="Arial" w:cs="Arial"/>
                <w:sz w:val="22"/>
                <w:szCs w:val="22"/>
              </w:rPr>
              <w:t xml:space="preserve"> be inelastic – it is seasonal &amp; takes time to bring to the market, it cannot be manufactured in a few days; it is a perishable product</w:t>
            </w:r>
          </w:p>
          <w:p w14:paraId="4EE72B75" w14:textId="1A663C18" w:rsidR="00E12B8E" w:rsidRPr="000F5AD2" w:rsidRDefault="00CA74C7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14:paraId="112F4041" w14:textId="4CEBB756" w:rsidR="00304EBE" w:rsidRPr="000F5AD2" w:rsidRDefault="00304EBE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CA74C7">
              <w:rPr>
                <w:rFonts w:ascii="Arial" w:hAnsi="Arial" w:cs="Arial"/>
                <w:sz w:val="22"/>
                <w:szCs w:val="22"/>
              </w:rPr>
              <w:t>-2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</w:t>
            </w:r>
            <w:r w:rsidR="00CA74C7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1CA4F5F" w14:textId="0953C7A2" w:rsidR="005B3B75" w:rsidRPr="000F5AD2" w:rsidRDefault="005B3B75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A545CAB" w14:textId="77777777" w:rsidR="005B3B75" w:rsidRPr="000F5AD2" w:rsidRDefault="005B3B75" w:rsidP="00A3550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BF8C1CE" w14:textId="77777777" w:rsidR="00D230D4" w:rsidRDefault="00D230D4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54055" w14:textId="67F77963" w:rsidR="000B0D86" w:rsidRPr="000F5AD2" w:rsidRDefault="00A80978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CA74C7">
              <w:rPr>
                <w:rFonts w:ascii="Arial" w:hAnsi="Arial" w:cs="Arial"/>
                <w:sz w:val="22"/>
                <w:szCs w:val="22"/>
              </w:rPr>
              <w:t>3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418E2C0" w14:textId="77777777" w:rsidR="00E12B8E" w:rsidRDefault="00E12B8E" w:rsidP="00CA74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64FB3B" w14:textId="764564E9" w:rsidR="005B3B75" w:rsidRPr="000F5AD2" w:rsidRDefault="00E12B8E" w:rsidP="005B3B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1C9A8352" w14:textId="77777777" w:rsidR="005B3B75" w:rsidRDefault="00E12B8E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CA74C7">
              <w:rPr>
                <w:rFonts w:ascii="Arial" w:hAnsi="Arial" w:cs="Arial"/>
                <w:sz w:val="22"/>
                <w:szCs w:val="22"/>
              </w:rPr>
              <w:t>3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721EF41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14BE7C0" w14:textId="77777777" w:rsidR="00CA74C7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7BE7C9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57B13EE" w14:textId="1BFDDF69" w:rsidR="00CA74C7" w:rsidRPr="000F5AD2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1-3 marks</w:t>
            </w:r>
          </w:p>
        </w:tc>
      </w:tr>
    </w:tbl>
    <w:p w14:paraId="029948ED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1171CF26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540FBE0B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7AA7B4FC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64DB4F89" w14:textId="77777777" w:rsidR="006D1D12" w:rsidRDefault="006D1D12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0624B7F6" w14:textId="775A78DB" w:rsidR="006A1BF3" w:rsidRPr="00CF08FB" w:rsidRDefault="006A1BF3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</w:rPr>
      </w:pPr>
      <w:r w:rsidRPr="00CF08FB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29</w:t>
      </w:r>
      <w:r w:rsidRPr="00CF08FB">
        <w:rPr>
          <w:rFonts w:ascii="Arial" w:hAnsi="Arial" w:cs="Arial"/>
        </w:rPr>
        <w:t xml:space="preserve"> </w:t>
      </w:r>
      <w:r w:rsidRPr="00CF08FB">
        <w:rPr>
          <w:rFonts w:ascii="Arial" w:hAnsi="Arial" w:cs="Arial"/>
        </w:rPr>
        <w:tab/>
      </w:r>
      <w:r w:rsidRPr="00CF08FB">
        <w:rPr>
          <w:rFonts w:ascii="Arial" w:hAnsi="Arial" w:cs="Arial"/>
          <w:b/>
        </w:rPr>
        <w:t>(20 marks)</w:t>
      </w:r>
    </w:p>
    <w:p w14:paraId="49B20E8A" w14:textId="77777777" w:rsidR="006A1BF3" w:rsidRDefault="006A1BF3" w:rsidP="006A1BF3">
      <w:pPr>
        <w:tabs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6A29979B" w14:textId="77777777" w:rsidR="005B3B75" w:rsidRPr="007D702D" w:rsidRDefault="005B3B75" w:rsidP="005B3B75">
      <w:pPr>
        <w:tabs>
          <w:tab w:val="left" w:pos="567"/>
          <w:tab w:val="left" w:pos="8505"/>
          <w:tab w:val="left" w:pos="8647"/>
        </w:tabs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</w:t>
      </w:r>
      <w:r w:rsidRPr="007D702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The government wants</w:t>
      </w:r>
      <w:r w:rsidRPr="007D702D">
        <w:rPr>
          <w:rFonts w:ascii="Arial" w:hAnsi="Arial" w:cs="Arial"/>
          <w:sz w:val="22"/>
          <w:szCs w:val="22"/>
        </w:rPr>
        <w:t xml:space="preserve"> to help poorer consumers </w:t>
      </w:r>
      <w:r>
        <w:rPr>
          <w:rFonts w:ascii="Arial" w:hAnsi="Arial" w:cs="Arial"/>
          <w:sz w:val="22"/>
          <w:szCs w:val="22"/>
        </w:rPr>
        <w:t>by introducing</w:t>
      </w:r>
      <w:r w:rsidRPr="007D702D">
        <w:rPr>
          <w:rFonts w:ascii="Arial" w:hAnsi="Arial" w:cs="Arial"/>
          <w:sz w:val="22"/>
          <w:szCs w:val="22"/>
        </w:rPr>
        <w:t xml:space="preserve"> a price </w:t>
      </w:r>
      <w:r>
        <w:rPr>
          <w:rFonts w:ascii="Arial" w:hAnsi="Arial" w:cs="Arial"/>
          <w:sz w:val="22"/>
          <w:szCs w:val="22"/>
        </w:rPr>
        <w:t>ceiling on essential food</w:t>
      </w:r>
      <w:r w:rsidRPr="007D702D">
        <w:rPr>
          <w:rFonts w:ascii="Arial" w:hAnsi="Arial" w:cs="Arial"/>
          <w:sz w:val="22"/>
          <w:szCs w:val="22"/>
        </w:rPr>
        <w:t xml:space="preserve"> items. </w:t>
      </w:r>
      <w:r>
        <w:rPr>
          <w:rFonts w:ascii="Arial" w:hAnsi="Arial" w:cs="Arial"/>
          <w:sz w:val="22"/>
          <w:szCs w:val="22"/>
        </w:rPr>
        <w:t>Use a demand/supply model to analyse and explain the effects of the price ceiling on both equity and market efficiency.</w:t>
      </w:r>
      <w:r>
        <w:rPr>
          <w:rFonts w:ascii="Arial" w:hAnsi="Arial" w:cs="Arial"/>
          <w:sz w:val="22"/>
          <w:szCs w:val="22"/>
        </w:rPr>
        <w:tab/>
        <w:t>(12 marks)</w:t>
      </w:r>
    </w:p>
    <w:p w14:paraId="0D19D605" w14:textId="15BAE77A" w:rsidR="005B3B75" w:rsidRPr="007D702D" w:rsidRDefault="005B3B75" w:rsidP="000F5AD2">
      <w:pPr>
        <w:tabs>
          <w:tab w:val="left" w:pos="567"/>
          <w:tab w:val="left" w:pos="864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 xml:space="preserve">(b) </w:t>
      </w:r>
      <w:r>
        <w:rPr>
          <w:rFonts w:ascii="Arial" w:hAnsi="Arial" w:cs="Arial"/>
          <w:sz w:val="22"/>
          <w:szCs w:val="22"/>
        </w:rPr>
        <w:tab/>
        <w:t>Explain why a government would prefer to tax a good with relatively inelastic demand rather than elastic demand</w:t>
      </w:r>
      <w:r w:rsidRPr="007D702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Use a model to support your answer.</w:t>
      </w:r>
      <w:r>
        <w:rPr>
          <w:rFonts w:ascii="Arial" w:hAnsi="Arial" w:cs="Arial"/>
          <w:sz w:val="22"/>
          <w:szCs w:val="22"/>
        </w:rPr>
        <w:tab/>
        <w:t xml:space="preserve">(8 marks) </w:t>
      </w:r>
    </w:p>
    <w:p w14:paraId="1DF8B5E8" w14:textId="747213B7" w:rsidR="006A1BF3" w:rsidRDefault="006A1BF3" w:rsidP="006A1BF3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366"/>
        <w:gridCol w:w="1559"/>
      </w:tblGrid>
      <w:tr w:rsidR="006A1BF3" w:rsidRPr="00062B70" w14:paraId="593C7FAC" w14:textId="77777777" w:rsidTr="000F5AD2">
        <w:trPr>
          <w:trHeight w:val="3198"/>
        </w:trPr>
        <w:tc>
          <w:tcPr>
            <w:tcW w:w="7366" w:type="dxa"/>
          </w:tcPr>
          <w:p w14:paraId="6967365B" w14:textId="1ED8BD02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Meaning of price ceiling – a maximum price set below the equilibrium price. It causes qty demanded to increase &amp; qty supplied to decrease, resulting in a shortage.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BD7BDBB" w14:textId="6EA857A5" w:rsidR="005B3B75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Correctly labelled diagram of a price ceiling</w:t>
            </w:r>
          </w:p>
          <w:p w14:paraId="4B3751FF" w14:textId="1B665756" w:rsidR="005B3B75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Effects on equity – the price ceiling will reduce the price of essential food items which will improve equity, however, there is now a shortage and some consumers may get less food which has a negative effect on equity</w:t>
            </w:r>
          </w:p>
          <w:p w14:paraId="7FE4E0E6" w14:textId="716BD837" w:rsidR="006A1BF3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Effects on market efficiency – the price ceiling reduces market efficiency because it causes a deadweight loss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 xml:space="preserve"> (DWL)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– a decrease in total surplus.</w:t>
            </w:r>
            <w:r w:rsidR="006A1BF3" w:rsidRPr="000F5AD2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559" w:type="dxa"/>
          </w:tcPr>
          <w:p w14:paraId="0A94C747" w14:textId="06E51EBC" w:rsidR="006A1BF3" w:rsidRPr="000F5AD2" w:rsidRDefault="006A1BF3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8AD9BAE" w14:textId="77777777" w:rsidR="006A1BF3" w:rsidRPr="000F5AD2" w:rsidRDefault="006A1BF3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9034B7" w14:textId="77777777" w:rsidR="005B3B75" w:rsidRPr="000F5AD2" w:rsidRDefault="005B3B75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7EAAFEA" w14:textId="77777777" w:rsidR="006A1BF3" w:rsidRPr="000F5AD2" w:rsidRDefault="006A1BF3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A6D7305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4C6914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1-3 marks</w:t>
            </w:r>
          </w:p>
          <w:p w14:paraId="18AABD00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7208A3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C7803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A0E1F" w14:textId="79A00D7C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1-3 marks</w:t>
            </w:r>
          </w:p>
        </w:tc>
      </w:tr>
      <w:tr w:rsidR="006A1BF3" w:rsidRPr="00062B70" w14:paraId="6E0E58AE" w14:textId="77777777" w:rsidTr="000F5AD2">
        <w:trPr>
          <w:trHeight w:val="2959"/>
        </w:trPr>
        <w:tc>
          <w:tcPr>
            <w:tcW w:w="7366" w:type="dxa"/>
          </w:tcPr>
          <w:p w14:paraId="557452E2" w14:textId="77777777" w:rsidR="000F5AD2" w:rsidRPr="000F5AD2" w:rsidRDefault="006A1BF3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>Need to explain TWO reasons:</w:t>
            </w:r>
          </w:p>
          <w:p w14:paraId="00FABD1C" w14:textId="2666EBE4" w:rsidR="000F5AD2" w:rsidRPr="000F5AD2" w:rsidRDefault="000F5AD2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Taxing a good with inelastic demand will raise more tax revenue than taxing a good with elastic demand – this is because qty demanded will not fall by much after the tax is applied</w:t>
            </w:r>
          </w:p>
          <w:p w14:paraId="290E29DF" w14:textId="5A09471E" w:rsidR="000F5AD2" w:rsidRPr="000F5AD2" w:rsidRDefault="000F5AD2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Taxing a good with inelastic demand results in a smaller deadweight loss (DWL) compared with taxing a good with elastic demand – this is because qty will not fall by much</w:t>
            </w:r>
          </w:p>
          <w:p w14:paraId="2ACD8A9A" w14:textId="2E22386B" w:rsidR="006A1BF3" w:rsidRPr="000F5AD2" w:rsidRDefault="000F5AD2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Correctly labelled diagram </w:t>
            </w:r>
            <w:r w:rsidR="0044502D">
              <w:rPr>
                <w:rFonts w:ascii="Arial" w:hAnsi="Arial" w:cs="Arial"/>
                <w:sz w:val="22"/>
                <w:szCs w:val="22"/>
              </w:rPr>
              <w:t xml:space="preserve">(see below) 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showing tax applied with inelastic demand – showing tax, change in qty, tax revenue &amp; small DWL. </w:t>
            </w:r>
          </w:p>
        </w:tc>
        <w:tc>
          <w:tcPr>
            <w:tcW w:w="1559" w:type="dxa"/>
          </w:tcPr>
          <w:p w14:paraId="2A4B0AD7" w14:textId="77777777" w:rsidR="006A1BF3" w:rsidRPr="000F5AD2" w:rsidRDefault="006A1BF3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1BEBAC3B" w14:textId="77777777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459167F5" w14:textId="77777777" w:rsidR="000F5AD2" w:rsidRPr="000F5AD2" w:rsidRDefault="000F5AD2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06667ACF" w14:textId="77777777" w:rsidR="000F5AD2" w:rsidRPr="000F5AD2" w:rsidRDefault="000F5AD2" w:rsidP="000F5A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3B09E8" w14:textId="4AD271D9" w:rsidR="006A1BF3" w:rsidRPr="000F5AD2" w:rsidRDefault="006A1BF3" w:rsidP="000F5AD2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611CDD93" w14:textId="77777777" w:rsidR="000F5AD2" w:rsidRPr="000F5AD2" w:rsidRDefault="000F5AD2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3DB1EE43" w14:textId="62537D40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 </w:t>
            </w:r>
          </w:p>
        </w:tc>
      </w:tr>
    </w:tbl>
    <w:p w14:paraId="5D8FCC5B" w14:textId="57451439" w:rsidR="006A1BF3" w:rsidRDefault="000F5AD2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  <w:r w:rsidRPr="000F5AD2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EDE1794" wp14:editId="64FB7B6C">
            <wp:simplePos x="0" y="0"/>
            <wp:positionH relativeFrom="margin">
              <wp:posOffset>809625</wp:posOffset>
            </wp:positionH>
            <wp:positionV relativeFrom="margin">
              <wp:posOffset>5485130</wp:posOffset>
            </wp:positionV>
            <wp:extent cx="3476625" cy="27190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</w:t>
      </w:r>
    </w:p>
    <w:p w14:paraId="709FA46F" w14:textId="043DF0A1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37742D50" w14:textId="77777777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7EFB1A9E" w14:textId="0C0EE152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02392753" w14:textId="77777777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45A1F9FC" w14:textId="1AC94A26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AA850CB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2FDB830A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20633FD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F420035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370EC8E4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265A09B5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30630804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1909418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EC21FB9" w14:textId="23E0FF7A" w:rsidR="00C5297B" w:rsidRPr="00C5297B" w:rsidRDefault="00C5297B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lastRenderedPageBreak/>
        <w:t>Question 30</w:t>
      </w:r>
      <w:r w:rsidRPr="00C5297B">
        <w:rPr>
          <w:rFonts w:ascii="Arial" w:eastAsia="Times New Roman" w:hAnsi="Arial" w:cs="Arial"/>
          <w:sz w:val="22"/>
          <w:szCs w:val="22"/>
          <w:lang w:val="en-AU" w:eastAsia="en-US"/>
        </w:rPr>
        <w:tab/>
      </w: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t>(20 marks)</w:t>
      </w:r>
    </w:p>
    <w:p w14:paraId="5847D78B" w14:textId="77777777" w:rsidR="00C5297B" w:rsidRPr="00C5297B" w:rsidRDefault="00C5297B" w:rsidP="00C5297B">
      <w:pPr>
        <w:tabs>
          <w:tab w:val="left" w:pos="567"/>
          <w:tab w:val="left" w:pos="7797"/>
        </w:tabs>
        <w:ind w:left="993" w:hanging="993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478617D4" w14:textId="77777777" w:rsidR="00A946E9" w:rsidRPr="00873CFE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Pr="00873CFE">
        <w:rPr>
          <w:rFonts w:ascii="Arial" w:hAnsi="Arial" w:cs="Arial"/>
        </w:rPr>
        <w:tab/>
      </w:r>
      <w:r w:rsidRPr="00797603">
        <w:rPr>
          <w:rFonts w:ascii="Arial" w:hAnsi="Arial" w:cs="Arial"/>
        </w:rPr>
        <w:t xml:space="preserve">By using examples, explain the differences between </w:t>
      </w:r>
      <w:r>
        <w:rPr>
          <w:rFonts w:ascii="Arial" w:hAnsi="Arial" w:cs="Arial"/>
        </w:rPr>
        <w:t>a n</w:t>
      </w:r>
      <w:r w:rsidRPr="00797603">
        <w:rPr>
          <w:rFonts w:ascii="Arial" w:hAnsi="Arial" w:cs="Arial"/>
        </w:rPr>
        <w:t xml:space="preserve">egative </w:t>
      </w:r>
      <w:r>
        <w:rPr>
          <w:rFonts w:ascii="Arial" w:hAnsi="Arial" w:cs="Arial"/>
        </w:rPr>
        <w:t>e</w:t>
      </w:r>
      <w:r w:rsidRPr="00797603">
        <w:rPr>
          <w:rFonts w:ascii="Arial" w:hAnsi="Arial" w:cs="Arial"/>
        </w:rPr>
        <w:t xml:space="preserve">xternality and </w:t>
      </w:r>
      <w:r>
        <w:rPr>
          <w:rFonts w:ascii="Arial" w:hAnsi="Arial" w:cs="Arial"/>
        </w:rPr>
        <w:t>a p</w:t>
      </w:r>
      <w:r w:rsidRPr="00797603">
        <w:rPr>
          <w:rFonts w:ascii="Arial" w:hAnsi="Arial" w:cs="Arial"/>
        </w:rPr>
        <w:t xml:space="preserve">ositive </w:t>
      </w:r>
      <w:r>
        <w:rPr>
          <w:rFonts w:ascii="Arial" w:hAnsi="Arial" w:cs="Arial"/>
        </w:rPr>
        <w:t>e</w:t>
      </w:r>
      <w:r w:rsidRPr="00797603">
        <w:rPr>
          <w:rFonts w:ascii="Arial" w:hAnsi="Arial" w:cs="Arial"/>
        </w:rPr>
        <w:t>xternality.</w:t>
      </w:r>
      <w:r w:rsidRPr="00797603">
        <w:rPr>
          <w:rFonts w:ascii="Arial" w:hAnsi="Arial" w:cs="Arial"/>
          <w:b/>
          <w:i/>
        </w:rPr>
        <w:t xml:space="preserve">  </w:t>
      </w:r>
      <w:r w:rsidRPr="00873CFE">
        <w:rPr>
          <w:rFonts w:ascii="Arial" w:hAnsi="Arial" w:cs="Arial"/>
        </w:rPr>
        <w:tab/>
        <w:t>(</w:t>
      </w:r>
      <w:r>
        <w:rPr>
          <w:rFonts w:ascii="Arial" w:hAnsi="Arial" w:cs="Arial"/>
        </w:rPr>
        <w:t>6</w:t>
      </w:r>
      <w:r w:rsidRPr="00873CFE">
        <w:rPr>
          <w:rFonts w:ascii="Arial" w:hAnsi="Arial" w:cs="Arial"/>
        </w:rPr>
        <w:t xml:space="preserve"> marks)</w:t>
      </w:r>
    </w:p>
    <w:p w14:paraId="7E4CF342" w14:textId="77777777" w:rsidR="00A946E9" w:rsidRPr="00873CFE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</w:p>
    <w:p w14:paraId="691D239C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Pr="00873CF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Choose either a negative or a positive externality and demonstrate using a demand/supply model, how the externality affects market efficiency. </w:t>
      </w:r>
      <w:r>
        <w:rPr>
          <w:rFonts w:ascii="Arial" w:hAnsi="Arial" w:cs="Arial"/>
        </w:rPr>
        <w:tab/>
        <w:t>(6 marks)</w:t>
      </w:r>
    </w:p>
    <w:p w14:paraId="1DEC0299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</w:p>
    <w:p w14:paraId="022C62C8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ab/>
        <w:t>What are</w:t>
      </w:r>
      <w:r w:rsidRPr="00873CFE">
        <w:rPr>
          <w:rFonts w:ascii="Arial" w:hAnsi="Arial" w:cs="Arial"/>
        </w:rPr>
        <w:t xml:space="preserve"> public goods and common resources</w:t>
      </w:r>
      <w:r>
        <w:rPr>
          <w:rFonts w:ascii="Arial" w:hAnsi="Arial" w:cs="Arial"/>
        </w:rPr>
        <w:t>?</w:t>
      </w:r>
      <w:r w:rsidRPr="00873CFE">
        <w:rPr>
          <w:rFonts w:ascii="Arial" w:hAnsi="Arial" w:cs="Arial"/>
        </w:rPr>
        <w:t xml:space="preserve"> Provide </w:t>
      </w:r>
      <w:r>
        <w:rPr>
          <w:rFonts w:ascii="Arial" w:hAnsi="Arial" w:cs="Arial"/>
        </w:rPr>
        <w:t xml:space="preserve">an </w:t>
      </w:r>
      <w:r w:rsidRPr="00873CFE">
        <w:rPr>
          <w:rFonts w:ascii="Arial" w:hAnsi="Arial" w:cs="Arial"/>
        </w:rPr>
        <w:t>exampl</w:t>
      </w:r>
      <w:r>
        <w:rPr>
          <w:rFonts w:ascii="Arial" w:hAnsi="Arial" w:cs="Arial"/>
        </w:rPr>
        <w:t>e</w:t>
      </w:r>
      <w:r w:rsidRPr="00873CFE">
        <w:rPr>
          <w:rFonts w:ascii="Arial" w:hAnsi="Arial" w:cs="Arial"/>
        </w:rPr>
        <w:t xml:space="preserve"> of each and explain why they cause markets to fail.</w:t>
      </w:r>
      <w:r>
        <w:rPr>
          <w:rFonts w:ascii="Arial" w:hAnsi="Arial" w:cs="Arial"/>
        </w:rPr>
        <w:tab/>
        <w:t>(8 marks)</w:t>
      </w:r>
    </w:p>
    <w:p w14:paraId="6F7FBA12" w14:textId="77777777" w:rsidR="00C5297B" w:rsidRDefault="00C5297B" w:rsidP="00C5297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507"/>
        <w:gridCol w:w="1560"/>
      </w:tblGrid>
      <w:tr w:rsidR="00C5297B" w:rsidRPr="00062B70" w14:paraId="0AED80A4" w14:textId="77777777" w:rsidTr="0044502D">
        <w:trPr>
          <w:trHeight w:val="2157"/>
        </w:trPr>
        <w:tc>
          <w:tcPr>
            <w:tcW w:w="7507" w:type="dxa"/>
          </w:tcPr>
          <w:p w14:paraId="091CF3ED" w14:textId="3F2DACB4" w:rsidR="00C5297B" w:rsidRPr="0044502D" w:rsidRDefault="00C5297B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Negative externality: when the act of consuming or producing a good creates an external cost on other people, e.g. a factory that pollutes the atmosphere may adversely affect people’s health – social costs &gt; private costs </w:t>
            </w:r>
          </w:p>
          <w:p w14:paraId="6AE7B107" w14:textId="7CA3FCBF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Positive externality: when the act of consuming or producing a good creates an external benefit on other people, e.g. a property with a beautiful garden provides benefits to neighbours – social benefits &gt; private benefits</w:t>
            </w:r>
          </w:p>
        </w:tc>
        <w:tc>
          <w:tcPr>
            <w:tcW w:w="1560" w:type="dxa"/>
          </w:tcPr>
          <w:p w14:paraId="557F5493" w14:textId="5506B03D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-3 </w:t>
            </w:r>
            <w:r w:rsidRPr="0044502D">
              <w:rPr>
                <w:rFonts w:ascii="Arial" w:hAnsi="Arial" w:cs="Arial"/>
                <w:sz w:val="22"/>
                <w:szCs w:val="22"/>
              </w:rPr>
              <w:t>mark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73A03C1F" w14:textId="77777777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6E1C458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70700A6" w14:textId="033E50BE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>3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6F89EB7" w14:textId="08AC4CB0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502D" w:rsidRPr="00062B70" w14:paraId="34E0D669" w14:textId="77777777" w:rsidTr="0044502D">
        <w:trPr>
          <w:trHeight w:val="2724"/>
        </w:trPr>
        <w:tc>
          <w:tcPr>
            <w:tcW w:w="7507" w:type="dxa"/>
          </w:tcPr>
          <w:p w14:paraId="4A9A62E8" w14:textId="6071D8B5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b. Diagram showing either a negative or a positive externality – perhaps 4 marks for correctly labelled diagram &amp; 2 marks for some explanation</w:t>
            </w:r>
          </w:p>
          <w:p w14:paraId="54E0E60D" w14:textId="52E65A69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Negative externality – show the social supply curve above the private supply curve, label the external cost, show the equilibrium qty above the efficient qty, label the DWL. (see fig 5.3 P&amp;K)</w:t>
            </w:r>
          </w:p>
          <w:p w14:paraId="6949C8DE" w14:textId="62C44D8E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Positive externality – show the social demand curve above the private demand curve, label the external benefit, show the equilibrium qty below the efficient qty, label the DWL. (see fig 5.4 P&amp;K)</w:t>
            </w:r>
          </w:p>
        </w:tc>
        <w:tc>
          <w:tcPr>
            <w:tcW w:w="1560" w:type="dxa"/>
          </w:tcPr>
          <w:p w14:paraId="02712429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822E73D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6B284C6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1-6 marks</w:t>
            </w:r>
          </w:p>
          <w:p w14:paraId="66F2D4A7" w14:textId="2622A39B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033A5D83" w14:textId="77777777" w:rsidR="007E41AB" w:rsidRDefault="007E41AB" w:rsidP="007E41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ABEE46" w14:textId="3C50CFA2" w:rsidR="0044502D" w:rsidRPr="0044502D" w:rsidRDefault="0044502D" w:rsidP="007E41AB">
            <w:pPr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1-6 marks</w:t>
            </w:r>
          </w:p>
        </w:tc>
      </w:tr>
      <w:tr w:rsidR="00C5297B" w:rsidRPr="00062B70" w14:paraId="40762E9C" w14:textId="77777777" w:rsidTr="00234F9C">
        <w:trPr>
          <w:trHeight w:val="4211"/>
        </w:trPr>
        <w:tc>
          <w:tcPr>
            <w:tcW w:w="7507" w:type="dxa"/>
          </w:tcPr>
          <w:p w14:paraId="546CC2DB" w14:textId="324819E7" w:rsidR="00C5297B" w:rsidRPr="0044502D" w:rsidRDefault="0044502D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C5297B" w:rsidRPr="0044502D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Public goods are goods that are nonrival &amp; nonexcludable – this means that they can be collectively consumed &amp; non-payers cannot be excluded</w:t>
            </w:r>
          </w:p>
          <w:p w14:paraId="45D0BF2D" w14:textId="648439D0" w:rsidR="00C5297B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Common resources are goods that are rival &amp; nonex</w:t>
            </w:r>
            <w:r w:rsidR="00234F9C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ludable</w:t>
            </w:r>
            <w:r w:rsidR="00234F9C">
              <w:rPr>
                <w:rFonts w:ascii="Arial" w:hAnsi="Arial" w:cs="Arial"/>
                <w:sz w:val="22"/>
                <w:szCs w:val="22"/>
              </w:rPr>
              <w:t xml:space="preserve"> – this means that consumption by one affects the consumption of others &amp; non-payers cannot be excluded</w:t>
            </w:r>
          </w:p>
          <w:p w14:paraId="6B7C3CFF" w14:textId="4BBAA56C" w:rsidR="00C5297B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example of a public good is national defence; national park; free to air TV </w:t>
            </w:r>
          </w:p>
          <w:p w14:paraId="5268F5BA" w14:textId="421C5733" w:rsidR="00234F9C" w:rsidRPr="0044502D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Public goods suffer from market failure because they tend to be undersupplied due to ‘free riders’ </w:t>
            </w:r>
          </w:p>
          <w:p w14:paraId="50B8856B" w14:textId="1D873708" w:rsidR="00234F9C" w:rsidRDefault="00234F9C" w:rsidP="00234F9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example of a common resource is fish in the ocean; wildlife e.g. tigers, elephants, whales; congested highways </w:t>
            </w:r>
          </w:p>
          <w:p w14:paraId="183D02FE" w14:textId="560A3443" w:rsidR="00C5297B" w:rsidRPr="0044502D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Common resources suffer from market failure because they are overexploited or depleted due to the tragedy of the commons </w:t>
            </w:r>
          </w:p>
        </w:tc>
        <w:tc>
          <w:tcPr>
            <w:tcW w:w="1560" w:type="dxa"/>
          </w:tcPr>
          <w:p w14:paraId="77A88397" w14:textId="77777777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6CD3656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AA4C18" w14:textId="2B99C96A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7536202A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CD73B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047475" w14:textId="5D637635" w:rsidR="00C5297B" w:rsidRPr="0044502D" w:rsidRDefault="00C5297B" w:rsidP="00C5297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1688BBEB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373534" w14:textId="17454CF7" w:rsidR="00C5297B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307969C8" w14:textId="77777777" w:rsidR="00234F9C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D7C7A44" w14:textId="3BE738C3" w:rsidR="00234F9C" w:rsidRPr="0044502D" w:rsidRDefault="00234F9C" w:rsidP="00234F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5DC8D162" w14:textId="77777777" w:rsidR="00234F9C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69DD80D" w14:textId="33945D37" w:rsidR="00C5297B" w:rsidRPr="0044502D" w:rsidRDefault="00C5297B" w:rsidP="00234F9C">
            <w:pPr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</w:tc>
      </w:tr>
    </w:tbl>
    <w:p w14:paraId="10E6DFE1" w14:textId="77777777" w:rsidR="00C5297B" w:rsidRDefault="00C5297B" w:rsidP="00C5297B">
      <w:pPr>
        <w:rPr>
          <w:rFonts w:ascii="Arial" w:hAnsi="Arial" w:cs="Arial"/>
          <w:b/>
        </w:rPr>
      </w:pPr>
    </w:p>
    <w:p w14:paraId="5727154D" w14:textId="77777777" w:rsidR="00C5297B" w:rsidRDefault="00C5297B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sectPr w:rsidR="00C5297B" w:rsidSect="00D641F3">
      <w:headerReference w:type="even" r:id="rId10"/>
      <w:headerReference w:type="default" r:id="rId11"/>
      <w:pgSz w:w="12240" w:h="15840"/>
      <w:pgMar w:top="1191" w:right="1191" w:bottom="1191" w:left="119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A1D24" w14:textId="77777777" w:rsidR="00C41381" w:rsidRDefault="00C41381" w:rsidP="00D641F3">
      <w:r>
        <w:separator/>
      </w:r>
    </w:p>
  </w:endnote>
  <w:endnote w:type="continuationSeparator" w:id="0">
    <w:p w14:paraId="3C8BCB31" w14:textId="77777777" w:rsidR="00C41381" w:rsidRDefault="00C41381" w:rsidP="00D6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44E94" w14:textId="77777777" w:rsidR="00C41381" w:rsidRDefault="00C41381" w:rsidP="00D641F3">
      <w:r>
        <w:separator/>
      </w:r>
    </w:p>
  </w:footnote>
  <w:footnote w:type="continuationSeparator" w:id="0">
    <w:p w14:paraId="5D129D0E" w14:textId="77777777" w:rsidR="00C41381" w:rsidRDefault="00C41381" w:rsidP="00D64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2509290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8B6625" w14:textId="248899B9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7EA50" w14:textId="77777777" w:rsidR="0022610A" w:rsidRDefault="0022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232339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D97C2A" w14:textId="7B8A38A5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 w:rsidRPr="00D641F3">
          <w:rPr>
            <w:rStyle w:val="PageNumber"/>
            <w:rFonts w:ascii="Tahoma" w:hAnsi="Tahoma"/>
            <w:sz w:val="20"/>
            <w:szCs w:val="20"/>
          </w:rPr>
          <w:fldChar w:fldCharType="begin"/>
        </w:r>
        <w:r w:rsidRPr="00D641F3">
          <w:rPr>
            <w:rStyle w:val="PageNumber"/>
            <w:rFonts w:ascii="Tahoma" w:hAnsi="Tahoma"/>
            <w:sz w:val="20"/>
            <w:szCs w:val="20"/>
          </w:rPr>
          <w:instrText xml:space="preserve"> PAGE </w:instrTex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separate"/>
        </w:r>
        <w:r w:rsidR="00375E90">
          <w:rPr>
            <w:rStyle w:val="PageNumber"/>
            <w:rFonts w:ascii="Tahoma" w:hAnsi="Tahoma"/>
            <w:noProof/>
            <w:sz w:val="20"/>
            <w:szCs w:val="20"/>
          </w:rPr>
          <w:t>4</w: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end"/>
        </w:r>
      </w:p>
    </w:sdtContent>
  </w:sdt>
  <w:p w14:paraId="62C00797" w14:textId="7751B08D" w:rsidR="0022610A" w:rsidRPr="00D641F3" w:rsidRDefault="0022610A" w:rsidP="00D641F3">
    <w:pPr>
      <w:tabs>
        <w:tab w:val="center" w:pos="4320"/>
        <w:tab w:val="right" w:pos="8640"/>
      </w:tabs>
      <w:rPr>
        <w:rFonts w:ascii="Tahoma" w:eastAsia="Times New Roman" w:hAnsi="Tahoma"/>
        <w:i/>
        <w:sz w:val="20"/>
        <w:szCs w:val="20"/>
        <w:lang w:val="en-AU" w:eastAsia="en-US"/>
      </w:rPr>
    </w:pPr>
    <w:r w:rsidRPr="00D641F3">
      <w:rPr>
        <w:rFonts w:ascii="Tahoma" w:eastAsia="Times New Roman" w:hAnsi="Tahoma"/>
        <w:i/>
        <w:noProof/>
        <w:sz w:val="20"/>
        <w:szCs w:val="20"/>
        <w:lang w:val="en-AU" w:eastAsia="en-AU"/>
      </w:rPr>
      <w:drawing>
        <wp:anchor distT="0" distB="0" distL="114300" distR="114300" simplePos="0" relativeHeight="251659264" behindDoc="0" locked="0" layoutInCell="1" allowOverlap="1" wp14:anchorId="42734B33" wp14:editId="3D04C948">
          <wp:simplePos x="0" y="0"/>
          <wp:positionH relativeFrom="column">
            <wp:posOffset>4901141</wp:posOffset>
          </wp:positionH>
          <wp:positionV relativeFrom="paragraph">
            <wp:posOffset>-281517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Year </w:t>
    </w:r>
    <w:r>
      <w:rPr>
        <w:rFonts w:ascii="Tahoma" w:eastAsia="Times New Roman" w:hAnsi="Tahoma"/>
        <w:i/>
        <w:sz w:val="20"/>
        <w:szCs w:val="20"/>
        <w:lang w:val="en-AU" w:eastAsia="en-US"/>
      </w:rPr>
      <w:t>11</w:t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 ATAR Economics </w:t>
    </w:r>
    <w:r w:rsidR="00CB483B">
      <w:rPr>
        <w:rFonts w:ascii="Tahoma" w:eastAsia="Times New Roman" w:hAnsi="Tahoma"/>
        <w:i/>
        <w:sz w:val="20"/>
        <w:szCs w:val="20"/>
        <w:lang w:val="en-AU" w:eastAsia="en-US"/>
      </w:rPr>
      <w:t>Unit 1</w:t>
    </w:r>
  </w:p>
  <w:p w14:paraId="7BF00817" w14:textId="77777777" w:rsidR="0022610A" w:rsidRPr="00D641F3" w:rsidRDefault="0022610A" w:rsidP="00D641F3">
    <w:pPr>
      <w:rPr>
        <w:rFonts w:eastAsia="Times New Roman"/>
        <w:sz w:val="20"/>
        <w:szCs w:val="20"/>
        <w:lang w:val="en-AU" w:eastAsia="en-US"/>
      </w:rPr>
    </w:pPr>
  </w:p>
  <w:p w14:paraId="3F3F78CD" w14:textId="77777777" w:rsidR="0022610A" w:rsidRDefault="00226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66A1F"/>
    <w:multiLevelType w:val="hybridMultilevel"/>
    <w:tmpl w:val="56402F20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09B3C4E"/>
    <w:multiLevelType w:val="hybridMultilevel"/>
    <w:tmpl w:val="987AF0B6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98"/>
    <w:rsid w:val="00005250"/>
    <w:rsid w:val="000074EB"/>
    <w:rsid w:val="00016638"/>
    <w:rsid w:val="000170E5"/>
    <w:rsid w:val="00021985"/>
    <w:rsid w:val="00021FBB"/>
    <w:rsid w:val="00025D55"/>
    <w:rsid w:val="0003148D"/>
    <w:rsid w:val="00035955"/>
    <w:rsid w:val="00045DF9"/>
    <w:rsid w:val="0005003B"/>
    <w:rsid w:val="00061D4B"/>
    <w:rsid w:val="000625FB"/>
    <w:rsid w:val="00062B70"/>
    <w:rsid w:val="00066A7D"/>
    <w:rsid w:val="00071173"/>
    <w:rsid w:val="00075763"/>
    <w:rsid w:val="000773B3"/>
    <w:rsid w:val="00077943"/>
    <w:rsid w:val="00080C89"/>
    <w:rsid w:val="000820D6"/>
    <w:rsid w:val="0009185F"/>
    <w:rsid w:val="000955D1"/>
    <w:rsid w:val="0009572B"/>
    <w:rsid w:val="000A5B9F"/>
    <w:rsid w:val="000A7206"/>
    <w:rsid w:val="000A7410"/>
    <w:rsid w:val="000B0D86"/>
    <w:rsid w:val="000B5880"/>
    <w:rsid w:val="000B69DE"/>
    <w:rsid w:val="000C1BBD"/>
    <w:rsid w:val="000C37D9"/>
    <w:rsid w:val="000D0EAA"/>
    <w:rsid w:val="000E5DD8"/>
    <w:rsid w:val="000E6DBE"/>
    <w:rsid w:val="000F0734"/>
    <w:rsid w:val="000F5AD2"/>
    <w:rsid w:val="000F74FF"/>
    <w:rsid w:val="00107AC5"/>
    <w:rsid w:val="001135D6"/>
    <w:rsid w:val="00116A80"/>
    <w:rsid w:val="001176D5"/>
    <w:rsid w:val="00120DEA"/>
    <w:rsid w:val="00124239"/>
    <w:rsid w:val="00126B7A"/>
    <w:rsid w:val="00127041"/>
    <w:rsid w:val="00131289"/>
    <w:rsid w:val="0015534F"/>
    <w:rsid w:val="00160F4F"/>
    <w:rsid w:val="001620C7"/>
    <w:rsid w:val="0017567F"/>
    <w:rsid w:val="00176294"/>
    <w:rsid w:val="001806FA"/>
    <w:rsid w:val="00184F93"/>
    <w:rsid w:val="00187B42"/>
    <w:rsid w:val="001944A1"/>
    <w:rsid w:val="001A559C"/>
    <w:rsid w:val="001A5856"/>
    <w:rsid w:val="001B56CE"/>
    <w:rsid w:val="001B5EAB"/>
    <w:rsid w:val="001B7212"/>
    <w:rsid w:val="001C6B24"/>
    <w:rsid w:val="001F2D56"/>
    <w:rsid w:val="001F6DC8"/>
    <w:rsid w:val="00203AE4"/>
    <w:rsid w:val="002131B8"/>
    <w:rsid w:val="002231AB"/>
    <w:rsid w:val="00223909"/>
    <w:rsid w:val="002239D0"/>
    <w:rsid w:val="0022610A"/>
    <w:rsid w:val="00234F9C"/>
    <w:rsid w:val="002434D1"/>
    <w:rsid w:val="0024565E"/>
    <w:rsid w:val="00262835"/>
    <w:rsid w:val="002763EB"/>
    <w:rsid w:val="00280162"/>
    <w:rsid w:val="002863A2"/>
    <w:rsid w:val="00286FDE"/>
    <w:rsid w:val="002873CA"/>
    <w:rsid w:val="002876D4"/>
    <w:rsid w:val="00292F3A"/>
    <w:rsid w:val="00295016"/>
    <w:rsid w:val="00296492"/>
    <w:rsid w:val="00297B2A"/>
    <w:rsid w:val="002A045C"/>
    <w:rsid w:val="002A204C"/>
    <w:rsid w:val="002A48C0"/>
    <w:rsid w:val="002B4CE3"/>
    <w:rsid w:val="002B6066"/>
    <w:rsid w:val="002B6B34"/>
    <w:rsid w:val="002D4884"/>
    <w:rsid w:val="002D689F"/>
    <w:rsid w:val="002E0492"/>
    <w:rsid w:val="002E140B"/>
    <w:rsid w:val="002E445A"/>
    <w:rsid w:val="002F14DC"/>
    <w:rsid w:val="002F1F13"/>
    <w:rsid w:val="003037B3"/>
    <w:rsid w:val="00304A31"/>
    <w:rsid w:val="00304EBE"/>
    <w:rsid w:val="0031682F"/>
    <w:rsid w:val="003274C6"/>
    <w:rsid w:val="003301FF"/>
    <w:rsid w:val="00333500"/>
    <w:rsid w:val="00334E3D"/>
    <w:rsid w:val="003440E0"/>
    <w:rsid w:val="00356340"/>
    <w:rsid w:val="0035735D"/>
    <w:rsid w:val="00372A87"/>
    <w:rsid w:val="00375E90"/>
    <w:rsid w:val="0038595C"/>
    <w:rsid w:val="00396A66"/>
    <w:rsid w:val="00397016"/>
    <w:rsid w:val="003C050C"/>
    <w:rsid w:val="003C1A79"/>
    <w:rsid w:val="003C673C"/>
    <w:rsid w:val="003D0514"/>
    <w:rsid w:val="003D09D5"/>
    <w:rsid w:val="003F175C"/>
    <w:rsid w:val="003F18F2"/>
    <w:rsid w:val="003F4A1E"/>
    <w:rsid w:val="00401D62"/>
    <w:rsid w:val="00403F90"/>
    <w:rsid w:val="004127CC"/>
    <w:rsid w:val="004148E3"/>
    <w:rsid w:val="004226A5"/>
    <w:rsid w:val="00437891"/>
    <w:rsid w:val="004401F5"/>
    <w:rsid w:val="00441352"/>
    <w:rsid w:val="00444659"/>
    <w:rsid w:val="0044502D"/>
    <w:rsid w:val="00455C3E"/>
    <w:rsid w:val="00460981"/>
    <w:rsid w:val="00463887"/>
    <w:rsid w:val="004824BC"/>
    <w:rsid w:val="00483E63"/>
    <w:rsid w:val="00493691"/>
    <w:rsid w:val="004A03A5"/>
    <w:rsid w:val="004A767E"/>
    <w:rsid w:val="004A7999"/>
    <w:rsid w:val="004B0465"/>
    <w:rsid w:val="004B0C02"/>
    <w:rsid w:val="004B1ACD"/>
    <w:rsid w:val="004B2036"/>
    <w:rsid w:val="004B2906"/>
    <w:rsid w:val="004B3807"/>
    <w:rsid w:val="004C4818"/>
    <w:rsid w:val="004C4E29"/>
    <w:rsid w:val="004C7F2B"/>
    <w:rsid w:val="004D0D85"/>
    <w:rsid w:val="004D3734"/>
    <w:rsid w:val="004D58E4"/>
    <w:rsid w:val="004E0DD4"/>
    <w:rsid w:val="004E3811"/>
    <w:rsid w:val="004F0BFA"/>
    <w:rsid w:val="004F7661"/>
    <w:rsid w:val="004F7E95"/>
    <w:rsid w:val="00501B32"/>
    <w:rsid w:val="0051136F"/>
    <w:rsid w:val="00516B66"/>
    <w:rsid w:val="00532795"/>
    <w:rsid w:val="00533BD2"/>
    <w:rsid w:val="00544FE7"/>
    <w:rsid w:val="0054502C"/>
    <w:rsid w:val="00581A60"/>
    <w:rsid w:val="00586A7E"/>
    <w:rsid w:val="005A2ACD"/>
    <w:rsid w:val="005B06E7"/>
    <w:rsid w:val="005B085F"/>
    <w:rsid w:val="005B3B75"/>
    <w:rsid w:val="005B4C0B"/>
    <w:rsid w:val="005B7697"/>
    <w:rsid w:val="005C6454"/>
    <w:rsid w:val="005C665F"/>
    <w:rsid w:val="005D00DF"/>
    <w:rsid w:val="005D0929"/>
    <w:rsid w:val="005D1523"/>
    <w:rsid w:val="005D2054"/>
    <w:rsid w:val="005D7AC6"/>
    <w:rsid w:val="005F2AAC"/>
    <w:rsid w:val="005F69A3"/>
    <w:rsid w:val="00604EA2"/>
    <w:rsid w:val="00613C17"/>
    <w:rsid w:val="00617937"/>
    <w:rsid w:val="00617A0F"/>
    <w:rsid w:val="00621B30"/>
    <w:rsid w:val="00624121"/>
    <w:rsid w:val="006335ED"/>
    <w:rsid w:val="00641C95"/>
    <w:rsid w:val="006461A2"/>
    <w:rsid w:val="00650191"/>
    <w:rsid w:val="0066493A"/>
    <w:rsid w:val="006800DA"/>
    <w:rsid w:val="00686E72"/>
    <w:rsid w:val="006873B0"/>
    <w:rsid w:val="006873BD"/>
    <w:rsid w:val="006A1BF3"/>
    <w:rsid w:val="006A2383"/>
    <w:rsid w:val="006A4A4B"/>
    <w:rsid w:val="006B50AE"/>
    <w:rsid w:val="006B5B92"/>
    <w:rsid w:val="006C326D"/>
    <w:rsid w:val="006C45CB"/>
    <w:rsid w:val="006D1D12"/>
    <w:rsid w:val="006D6C17"/>
    <w:rsid w:val="006E05AD"/>
    <w:rsid w:val="006E5DBB"/>
    <w:rsid w:val="006E6557"/>
    <w:rsid w:val="006E78B5"/>
    <w:rsid w:val="006F1D02"/>
    <w:rsid w:val="006F2E07"/>
    <w:rsid w:val="006F74DD"/>
    <w:rsid w:val="0071735C"/>
    <w:rsid w:val="00722488"/>
    <w:rsid w:val="007268D5"/>
    <w:rsid w:val="00736C3B"/>
    <w:rsid w:val="00740289"/>
    <w:rsid w:val="00742DA7"/>
    <w:rsid w:val="00750EEA"/>
    <w:rsid w:val="00754150"/>
    <w:rsid w:val="00756016"/>
    <w:rsid w:val="00761640"/>
    <w:rsid w:val="00762F9E"/>
    <w:rsid w:val="007673B7"/>
    <w:rsid w:val="00767929"/>
    <w:rsid w:val="00775C87"/>
    <w:rsid w:val="00777B7A"/>
    <w:rsid w:val="00780793"/>
    <w:rsid w:val="00781027"/>
    <w:rsid w:val="00797311"/>
    <w:rsid w:val="007A4DCD"/>
    <w:rsid w:val="007A67C2"/>
    <w:rsid w:val="007B0F89"/>
    <w:rsid w:val="007B2E18"/>
    <w:rsid w:val="007B562B"/>
    <w:rsid w:val="007C361B"/>
    <w:rsid w:val="007D174B"/>
    <w:rsid w:val="007E41AB"/>
    <w:rsid w:val="007F1F78"/>
    <w:rsid w:val="007F5F76"/>
    <w:rsid w:val="00801B2F"/>
    <w:rsid w:val="00801C9A"/>
    <w:rsid w:val="00803998"/>
    <w:rsid w:val="008077A5"/>
    <w:rsid w:val="00823A93"/>
    <w:rsid w:val="00841286"/>
    <w:rsid w:val="008423BA"/>
    <w:rsid w:val="008511CE"/>
    <w:rsid w:val="00851EB0"/>
    <w:rsid w:val="00857F86"/>
    <w:rsid w:val="00862132"/>
    <w:rsid w:val="0086653E"/>
    <w:rsid w:val="008744BA"/>
    <w:rsid w:val="00883B99"/>
    <w:rsid w:val="008A2F9D"/>
    <w:rsid w:val="008A5333"/>
    <w:rsid w:val="008A592F"/>
    <w:rsid w:val="008B259C"/>
    <w:rsid w:val="008C3D11"/>
    <w:rsid w:val="008C48A6"/>
    <w:rsid w:val="008D0C48"/>
    <w:rsid w:val="008D0D7E"/>
    <w:rsid w:val="008D1982"/>
    <w:rsid w:val="008E1E69"/>
    <w:rsid w:val="008E20A9"/>
    <w:rsid w:val="008E77EE"/>
    <w:rsid w:val="008F0824"/>
    <w:rsid w:val="008F394F"/>
    <w:rsid w:val="008F53E0"/>
    <w:rsid w:val="009010DA"/>
    <w:rsid w:val="00912E30"/>
    <w:rsid w:val="00921834"/>
    <w:rsid w:val="0092397E"/>
    <w:rsid w:val="00924FB3"/>
    <w:rsid w:val="009415BE"/>
    <w:rsid w:val="0094401E"/>
    <w:rsid w:val="009453BA"/>
    <w:rsid w:val="009466CF"/>
    <w:rsid w:val="00950F67"/>
    <w:rsid w:val="009531FF"/>
    <w:rsid w:val="00953B37"/>
    <w:rsid w:val="009542E2"/>
    <w:rsid w:val="00955F8C"/>
    <w:rsid w:val="00960FDE"/>
    <w:rsid w:val="00962189"/>
    <w:rsid w:val="00971B48"/>
    <w:rsid w:val="0099362C"/>
    <w:rsid w:val="009A058A"/>
    <w:rsid w:val="009A4179"/>
    <w:rsid w:val="009C6F57"/>
    <w:rsid w:val="009D2624"/>
    <w:rsid w:val="009D3255"/>
    <w:rsid w:val="009E35BD"/>
    <w:rsid w:val="009E4093"/>
    <w:rsid w:val="009F3674"/>
    <w:rsid w:val="00A175FC"/>
    <w:rsid w:val="00A227EE"/>
    <w:rsid w:val="00A3550A"/>
    <w:rsid w:val="00A355B8"/>
    <w:rsid w:val="00A45E7D"/>
    <w:rsid w:val="00A535C9"/>
    <w:rsid w:val="00A565E0"/>
    <w:rsid w:val="00A6042B"/>
    <w:rsid w:val="00A63553"/>
    <w:rsid w:val="00A63EA2"/>
    <w:rsid w:val="00A6423C"/>
    <w:rsid w:val="00A655B1"/>
    <w:rsid w:val="00A709F5"/>
    <w:rsid w:val="00A71854"/>
    <w:rsid w:val="00A7351E"/>
    <w:rsid w:val="00A73F58"/>
    <w:rsid w:val="00A77CAD"/>
    <w:rsid w:val="00A80978"/>
    <w:rsid w:val="00A86FE8"/>
    <w:rsid w:val="00A87D81"/>
    <w:rsid w:val="00A933AF"/>
    <w:rsid w:val="00A946E9"/>
    <w:rsid w:val="00AA04B2"/>
    <w:rsid w:val="00AA1B08"/>
    <w:rsid w:val="00AA4A2D"/>
    <w:rsid w:val="00AA5755"/>
    <w:rsid w:val="00AB7C35"/>
    <w:rsid w:val="00AC1A75"/>
    <w:rsid w:val="00AC4630"/>
    <w:rsid w:val="00AD269A"/>
    <w:rsid w:val="00AD49D3"/>
    <w:rsid w:val="00AD5E03"/>
    <w:rsid w:val="00AE0EF6"/>
    <w:rsid w:val="00AE75C6"/>
    <w:rsid w:val="00AF0851"/>
    <w:rsid w:val="00B04120"/>
    <w:rsid w:val="00B12436"/>
    <w:rsid w:val="00B12CE2"/>
    <w:rsid w:val="00B146C1"/>
    <w:rsid w:val="00B22012"/>
    <w:rsid w:val="00B413A8"/>
    <w:rsid w:val="00B45B36"/>
    <w:rsid w:val="00B47C02"/>
    <w:rsid w:val="00B559D9"/>
    <w:rsid w:val="00B614FD"/>
    <w:rsid w:val="00B77593"/>
    <w:rsid w:val="00B82D4D"/>
    <w:rsid w:val="00B952D0"/>
    <w:rsid w:val="00B978A7"/>
    <w:rsid w:val="00BA1BB4"/>
    <w:rsid w:val="00BA70CF"/>
    <w:rsid w:val="00BC3177"/>
    <w:rsid w:val="00BD0322"/>
    <w:rsid w:val="00BD50F5"/>
    <w:rsid w:val="00BD56B3"/>
    <w:rsid w:val="00BD57CB"/>
    <w:rsid w:val="00BE64B0"/>
    <w:rsid w:val="00BE736A"/>
    <w:rsid w:val="00BF20E8"/>
    <w:rsid w:val="00BF4783"/>
    <w:rsid w:val="00C02A6A"/>
    <w:rsid w:val="00C02BC1"/>
    <w:rsid w:val="00C16E1B"/>
    <w:rsid w:val="00C34FFA"/>
    <w:rsid w:val="00C37B0C"/>
    <w:rsid w:val="00C41381"/>
    <w:rsid w:val="00C41B71"/>
    <w:rsid w:val="00C4566D"/>
    <w:rsid w:val="00C4643D"/>
    <w:rsid w:val="00C51F9C"/>
    <w:rsid w:val="00C5297B"/>
    <w:rsid w:val="00C543E8"/>
    <w:rsid w:val="00C6297E"/>
    <w:rsid w:val="00C62B89"/>
    <w:rsid w:val="00C64DE9"/>
    <w:rsid w:val="00C651CC"/>
    <w:rsid w:val="00C73ED6"/>
    <w:rsid w:val="00C80234"/>
    <w:rsid w:val="00C90185"/>
    <w:rsid w:val="00C90E82"/>
    <w:rsid w:val="00C93A27"/>
    <w:rsid w:val="00CA74C7"/>
    <w:rsid w:val="00CB483B"/>
    <w:rsid w:val="00CB7E36"/>
    <w:rsid w:val="00CC429D"/>
    <w:rsid w:val="00CC4340"/>
    <w:rsid w:val="00CD0F24"/>
    <w:rsid w:val="00CD4111"/>
    <w:rsid w:val="00CD5D00"/>
    <w:rsid w:val="00CD604A"/>
    <w:rsid w:val="00CE68AB"/>
    <w:rsid w:val="00CE7760"/>
    <w:rsid w:val="00CF08FB"/>
    <w:rsid w:val="00CF29CC"/>
    <w:rsid w:val="00CF3161"/>
    <w:rsid w:val="00CF3F71"/>
    <w:rsid w:val="00D01009"/>
    <w:rsid w:val="00D042E4"/>
    <w:rsid w:val="00D07D3C"/>
    <w:rsid w:val="00D136C4"/>
    <w:rsid w:val="00D14372"/>
    <w:rsid w:val="00D20496"/>
    <w:rsid w:val="00D22667"/>
    <w:rsid w:val="00D230D4"/>
    <w:rsid w:val="00D24D80"/>
    <w:rsid w:val="00D2602B"/>
    <w:rsid w:val="00D3590D"/>
    <w:rsid w:val="00D35AF9"/>
    <w:rsid w:val="00D402DD"/>
    <w:rsid w:val="00D433EB"/>
    <w:rsid w:val="00D45FA9"/>
    <w:rsid w:val="00D46CDD"/>
    <w:rsid w:val="00D5520A"/>
    <w:rsid w:val="00D567C0"/>
    <w:rsid w:val="00D60F2D"/>
    <w:rsid w:val="00D63B8E"/>
    <w:rsid w:val="00D641F3"/>
    <w:rsid w:val="00D66E00"/>
    <w:rsid w:val="00D731AC"/>
    <w:rsid w:val="00D743A4"/>
    <w:rsid w:val="00D77373"/>
    <w:rsid w:val="00D80C22"/>
    <w:rsid w:val="00D86A54"/>
    <w:rsid w:val="00D87022"/>
    <w:rsid w:val="00D9605E"/>
    <w:rsid w:val="00DA1EC3"/>
    <w:rsid w:val="00DA7471"/>
    <w:rsid w:val="00DB6A3C"/>
    <w:rsid w:val="00DB735F"/>
    <w:rsid w:val="00DC2BDE"/>
    <w:rsid w:val="00DC2D69"/>
    <w:rsid w:val="00DC45E6"/>
    <w:rsid w:val="00DD075C"/>
    <w:rsid w:val="00DD49F4"/>
    <w:rsid w:val="00DD67BF"/>
    <w:rsid w:val="00DE7A12"/>
    <w:rsid w:val="00DF177D"/>
    <w:rsid w:val="00DF1EB4"/>
    <w:rsid w:val="00DF37D2"/>
    <w:rsid w:val="00DF6E8A"/>
    <w:rsid w:val="00E02115"/>
    <w:rsid w:val="00E05AC4"/>
    <w:rsid w:val="00E117C6"/>
    <w:rsid w:val="00E12B8E"/>
    <w:rsid w:val="00E13BEA"/>
    <w:rsid w:val="00E15842"/>
    <w:rsid w:val="00E169F7"/>
    <w:rsid w:val="00E2196B"/>
    <w:rsid w:val="00E2650D"/>
    <w:rsid w:val="00E30BF6"/>
    <w:rsid w:val="00E47AA4"/>
    <w:rsid w:val="00E50582"/>
    <w:rsid w:val="00E54058"/>
    <w:rsid w:val="00E552B4"/>
    <w:rsid w:val="00E57353"/>
    <w:rsid w:val="00E66E76"/>
    <w:rsid w:val="00E7041D"/>
    <w:rsid w:val="00E818EB"/>
    <w:rsid w:val="00E82B88"/>
    <w:rsid w:val="00E94343"/>
    <w:rsid w:val="00EA3B08"/>
    <w:rsid w:val="00EA6D1F"/>
    <w:rsid w:val="00EB249E"/>
    <w:rsid w:val="00EB2675"/>
    <w:rsid w:val="00EB67F2"/>
    <w:rsid w:val="00ED18EE"/>
    <w:rsid w:val="00EE6D12"/>
    <w:rsid w:val="00F27F44"/>
    <w:rsid w:val="00F354E5"/>
    <w:rsid w:val="00F478E6"/>
    <w:rsid w:val="00F51136"/>
    <w:rsid w:val="00F60A1E"/>
    <w:rsid w:val="00F64BD2"/>
    <w:rsid w:val="00F726D3"/>
    <w:rsid w:val="00F87C29"/>
    <w:rsid w:val="00F92AF7"/>
    <w:rsid w:val="00F93D3C"/>
    <w:rsid w:val="00F97FAB"/>
    <w:rsid w:val="00FB2991"/>
    <w:rsid w:val="00FC692E"/>
    <w:rsid w:val="00FC7D45"/>
    <w:rsid w:val="00FE4B3C"/>
    <w:rsid w:val="00FF2D89"/>
    <w:rsid w:val="00FF52CE"/>
    <w:rsid w:val="00FF70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C1D211"/>
  <w15:docId w15:val="{CCEA3019-00BD-0441-A3A1-57C31AD7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Title">
    <w:name w:val="Title"/>
    <w:basedOn w:val="Normal"/>
    <w:next w:val="Normal"/>
    <w:link w:val="TitleChar"/>
    <w:qFormat/>
    <w:rsid w:val="00D24D80"/>
    <w:pPr>
      <w:tabs>
        <w:tab w:val="left" w:pos="426"/>
      </w:tabs>
      <w:spacing w:after="120" w:line="276" w:lineRule="auto"/>
    </w:pPr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character" w:customStyle="1" w:styleId="TitleChar">
    <w:name w:val="Title Char"/>
    <w:basedOn w:val="DefaultParagraphFont"/>
    <w:link w:val="Title"/>
    <w:rsid w:val="00D24D80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paragraph" w:styleId="Header">
    <w:name w:val="header"/>
    <w:basedOn w:val="Normal"/>
    <w:link w:val="Head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1F3"/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1F3"/>
    <w:rPr>
      <w:rFonts w:ascii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41F3"/>
  </w:style>
  <w:style w:type="paragraph" w:styleId="BalloonText">
    <w:name w:val="Balloon Text"/>
    <w:basedOn w:val="Normal"/>
    <w:link w:val="BalloonTextChar"/>
    <w:uiPriority w:val="99"/>
    <w:semiHidden/>
    <w:unhideWhenUsed/>
    <w:rsid w:val="00FF5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CE"/>
    <w:rPr>
      <w:rFonts w:ascii="Tahoma" w:hAnsi="Tahoma" w:cs="Tahoma"/>
      <w:sz w:val="16"/>
      <w:szCs w:val="16"/>
      <w:lang w:val="en-GB" w:eastAsia="en-GB"/>
    </w:rPr>
  </w:style>
  <w:style w:type="character" w:customStyle="1" w:styleId="apple-tab-span">
    <w:name w:val="apple-tab-span"/>
    <w:basedOn w:val="DefaultParagraphFont"/>
    <w:rsid w:val="00DC4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Kemp</dc:creator>
  <cp:keywords/>
  <dc:description/>
  <cp:lastModifiedBy>User</cp:lastModifiedBy>
  <cp:revision>2</cp:revision>
  <cp:lastPrinted>2017-05-19T07:43:00Z</cp:lastPrinted>
  <dcterms:created xsi:type="dcterms:W3CDTF">2020-10-19T01:54:00Z</dcterms:created>
  <dcterms:modified xsi:type="dcterms:W3CDTF">2020-10-19T01:54:00Z</dcterms:modified>
</cp:coreProperties>
</file>